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15" w:rsidRDefault="00115C74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关于对县人大十七届四次会议</w:t>
      </w:r>
    </w:p>
    <w:p w:rsidR="00240D15" w:rsidRDefault="00115C74">
      <w:pPr>
        <w:spacing w:line="56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</w:t>
      </w:r>
      <w:r>
        <w:rPr>
          <w:rFonts w:eastAsia="方正小标宋简体"/>
          <w:sz w:val="44"/>
          <w:szCs w:val="44"/>
        </w:rPr>
        <w:t>48</w:t>
      </w:r>
      <w:r>
        <w:rPr>
          <w:rFonts w:eastAsia="方正小标宋简体"/>
          <w:sz w:val="44"/>
          <w:szCs w:val="44"/>
        </w:rPr>
        <w:t>号建议的答复</w:t>
      </w:r>
    </w:p>
    <w:p w:rsidR="00240D15" w:rsidRDefault="00240D1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240D15" w:rsidRDefault="00115C74">
      <w:pPr>
        <w:spacing w:line="560" w:lineRule="exact"/>
        <w:rPr>
          <w:rFonts w:eastAsia="仿宋_GB2312"/>
          <w:sz w:val="32"/>
          <w:szCs w:val="32"/>
        </w:rPr>
      </w:pPr>
      <w:bookmarkStart w:id="0" w:name="OLE_LINK29"/>
      <w:bookmarkStart w:id="1" w:name="OLE_LINK30"/>
      <w:r>
        <w:rPr>
          <w:rFonts w:eastAsia="仿宋_GB2312"/>
          <w:sz w:val="32"/>
          <w:szCs w:val="32"/>
        </w:rPr>
        <w:t>任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/>
          <w:sz w:val="32"/>
          <w:szCs w:val="32"/>
        </w:rPr>
        <w:t>荣</w:t>
      </w:r>
      <w:bookmarkEnd w:id="0"/>
      <w:bookmarkEnd w:id="1"/>
      <w:r>
        <w:rPr>
          <w:rFonts w:eastAsia="仿宋_GB2312"/>
          <w:sz w:val="32"/>
          <w:szCs w:val="32"/>
        </w:rPr>
        <w:t>代表：</w:t>
      </w:r>
    </w:p>
    <w:p w:rsidR="00240D15" w:rsidRDefault="00115C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您提出的《关于编制重点乡村土地资源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一张图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制定发展产业目录清单的建议》建议已收悉，现答复如下：</w:t>
      </w:r>
    </w:p>
    <w:p w:rsidR="00240D15" w:rsidRDefault="00115C7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:rsidR="00240D15" w:rsidRDefault="00115C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东村、普渡社区拥有优质的生态环境、完好的传统建筑和独特的生态格局，具有巨大的发展潜力，但目前空间发展受到限制，体现在业态同质化较高、规划不落地项目</w:t>
      </w:r>
      <w:proofErr w:type="gramStart"/>
      <w:r>
        <w:rPr>
          <w:rFonts w:eastAsia="仿宋_GB2312"/>
          <w:sz w:val="32"/>
          <w:szCs w:val="32"/>
        </w:rPr>
        <w:t>落地难</w:t>
      </w:r>
      <w:proofErr w:type="gramEnd"/>
      <w:r>
        <w:rPr>
          <w:rFonts w:eastAsia="仿宋_GB2312"/>
          <w:sz w:val="32"/>
          <w:szCs w:val="32"/>
        </w:rPr>
        <w:t>及未建立健全森林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四库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价值实现机制。亟需解决的问题：通过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一张图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摸清乡村家底，特别是一些村级组织不能精确掌握其辖区内土地资源和性质，不清楚三调耕地、永久基本农田、林地和湿地等生态用地、集体建设用地等具体边界，编制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一张图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能更有针对性地对资源进行整合分配，精准发力推动乡村振兴发展。</w:t>
      </w:r>
    </w:p>
    <w:p w:rsidR="00240D15" w:rsidRDefault="00115C7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二、意见建议办理情况</w:t>
      </w:r>
    </w:p>
    <w:p w:rsidR="00240D15" w:rsidRDefault="00115C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坚持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多规合一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，规划引领。按照</w:t>
      </w:r>
      <w:proofErr w:type="gramStart"/>
      <w:r>
        <w:rPr>
          <w:rFonts w:eastAsia="仿宋_GB2312"/>
          <w:sz w:val="32"/>
          <w:szCs w:val="32"/>
        </w:rPr>
        <w:t>村域全覆盖</w:t>
      </w:r>
      <w:proofErr w:type="gramEnd"/>
      <w:r>
        <w:rPr>
          <w:rFonts w:eastAsia="仿宋_GB2312"/>
          <w:sz w:val="32"/>
          <w:szCs w:val="32"/>
        </w:rPr>
        <w:t>的要求，</w:t>
      </w:r>
      <w:r>
        <w:rPr>
          <w:rFonts w:eastAsia="仿宋_GB2312"/>
          <w:sz w:val="32"/>
          <w:szCs w:val="32"/>
        </w:rPr>
        <w:t>为充分整合原有的自然村建设规划、乡村土地利用规划等乡村规划及其他专项规划，指导村庄保护、建设和发展，根据嵩明县城镇开发边界划定情况，嵩明县自然资源局指导各镇（街道）开展了城镇开发边界外</w:t>
      </w:r>
      <w:r>
        <w:rPr>
          <w:rFonts w:eastAsia="仿宋_GB2312"/>
          <w:sz w:val="32"/>
          <w:szCs w:val="32"/>
        </w:rPr>
        <w:t>71</w:t>
      </w:r>
      <w:r>
        <w:rPr>
          <w:rFonts w:eastAsia="仿宋_GB2312"/>
          <w:sz w:val="32"/>
          <w:szCs w:val="32"/>
        </w:rPr>
        <w:t>个行政村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多规合一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村庄规划。截止目前，</w:t>
      </w:r>
      <w:r>
        <w:rPr>
          <w:rFonts w:eastAsia="仿宋_GB2312"/>
          <w:sz w:val="32"/>
          <w:szCs w:val="32"/>
        </w:rPr>
        <w:t>71</w:t>
      </w:r>
      <w:r>
        <w:rPr>
          <w:rFonts w:eastAsia="仿宋_GB2312"/>
          <w:sz w:val="32"/>
          <w:szCs w:val="32"/>
        </w:rPr>
        <w:t>个村庄规划均已融合了产业、组织、人才、文化、生态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个乡村</w:t>
      </w:r>
      <w:r>
        <w:rPr>
          <w:rFonts w:eastAsia="仿宋_GB2312"/>
          <w:sz w:val="32"/>
          <w:szCs w:val="32"/>
        </w:rPr>
        <w:lastRenderedPageBreak/>
        <w:t>振兴单项方案，形成了最终成果。规划编制过程中：</w:t>
      </w:r>
    </w:p>
    <w:p w:rsidR="00240D15" w:rsidRDefault="00115C74" w:rsidP="00115C74">
      <w:pPr>
        <w:pStyle w:val="20"/>
        <w:spacing w:line="560" w:lineRule="exact"/>
        <w:ind w:leftChars="0" w:left="0" w:firstLine="640"/>
        <w:rPr>
          <w:szCs w:val="32"/>
        </w:rPr>
      </w:pPr>
      <w:r>
        <w:rPr>
          <w:szCs w:val="32"/>
        </w:rPr>
        <w:t>一是以第三次国土调查成果（含第三次国土调查中的正射影像图）、宅基地确权登记、相应比例尺的地形图、村庄基本概况、上位规划、相关专项规划等为基础资料，规划编制单位驻村调查成果为底数</w:t>
      </w:r>
      <w:r>
        <w:rPr>
          <w:szCs w:val="32"/>
        </w:rPr>
        <w:t>和底图，作为村庄规划的基础；</w:t>
      </w:r>
    </w:p>
    <w:p w:rsidR="00240D15" w:rsidRDefault="00115C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二是充分发挥村民主体作用，扎实做好入户调查、村民讨论、集体决策等基础工作，保障村民的知情权、参与权、表达权和监督权、切实维护村民利益，规划报送审批前，在村内公示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日，并经村委会、村民代表会议等方式进行座谈。</w:t>
      </w:r>
    </w:p>
    <w:p w:rsidR="00240D15" w:rsidRDefault="00115C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三是充分征求各方意见，保证规划科学性、统筹性，征求了农业农村、发改、民政、环保、林草、水务、住建、交运等相关职能部门意见以及所在镇人民政府、街道办事处意见，组织了专家评审，按程序报县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储委会审议。</w:t>
      </w:r>
    </w:p>
    <w:p w:rsidR="00240D15" w:rsidRDefault="00115C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71</w:t>
      </w:r>
      <w:r>
        <w:rPr>
          <w:rFonts w:eastAsia="仿宋_GB2312"/>
          <w:sz w:val="32"/>
          <w:szCs w:val="32"/>
        </w:rPr>
        <w:t>个村庄规划于</w:t>
      </w:r>
      <w:r>
        <w:rPr>
          <w:rFonts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年全部取得批复，数据库完成入库工作并公布，规划成果</w:t>
      </w:r>
      <w:r>
        <w:rPr>
          <w:rFonts w:eastAsia="仿宋_GB2312"/>
          <w:sz w:val="32"/>
          <w:szCs w:val="32"/>
        </w:rPr>
        <w:t>中</w:t>
      </w:r>
      <w:proofErr w:type="gramStart"/>
      <w:r>
        <w:rPr>
          <w:rFonts w:eastAsia="仿宋_GB2312"/>
          <w:sz w:val="32"/>
          <w:szCs w:val="32"/>
        </w:rPr>
        <w:t>包含村域综合</w:t>
      </w:r>
      <w:proofErr w:type="gramEnd"/>
      <w:r>
        <w:rPr>
          <w:rFonts w:eastAsia="仿宋_GB2312"/>
          <w:sz w:val="32"/>
          <w:szCs w:val="32"/>
        </w:rPr>
        <w:t>现状图、村域用地规划图、村域布局规划图等重要图件，结合文字标识及图例标识，能够形象反映土地现状、底线管控范围及土地规划用途，为优化乡村各类用地布局，节约集约用地，盘活存量、严控增量、合理安排各类设施，重点解决用途管制、生态保护与国土空间综合整治、村民建房等问题提供了指导。</w:t>
      </w:r>
    </w:p>
    <w:p w:rsidR="00240D15" w:rsidRDefault="00115C7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三、下一步工作方向</w:t>
      </w:r>
    </w:p>
    <w:p w:rsidR="00240D15" w:rsidRDefault="00115C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嵩明县自然资源局将督促各镇（街道）做好村庄规划批后公</w:t>
      </w:r>
      <w:r>
        <w:rPr>
          <w:rFonts w:eastAsia="仿宋_GB2312"/>
          <w:sz w:val="32"/>
          <w:szCs w:val="32"/>
        </w:rPr>
        <w:lastRenderedPageBreak/>
        <w:t>布工作，在村集体活动中心公布村庄规划重要图件。联合各镇（街道）到村委会（社区）不定期开展村庄规划政策宣传活动。</w:t>
      </w:r>
    </w:p>
    <w:p w:rsidR="00240D15" w:rsidRDefault="00115C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感谢您对嵩明县自然资源局工作的关心和支持</w:t>
      </w:r>
      <w:r>
        <w:rPr>
          <w:rFonts w:eastAsia="仿宋_GB2312"/>
          <w:sz w:val="32"/>
          <w:szCs w:val="32"/>
        </w:rPr>
        <w:t>。</w:t>
      </w:r>
    </w:p>
    <w:p w:rsidR="00240D15" w:rsidRDefault="00115C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（联系人及电话：沙女士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0871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/>
          <w:sz w:val="32"/>
          <w:szCs w:val="32"/>
        </w:rPr>
        <w:t>67919226</w:t>
      </w:r>
      <w:r>
        <w:rPr>
          <w:rFonts w:eastAsia="仿宋_GB2312"/>
          <w:sz w:val="32"/>
          <w:szCs w:val="32"/>
        </w:rPr>
        <w:t>）</w:t>
      </w:r>
    </w:p>
    <w:p w:rsidR="00240D15" w:rsidRDefault="00115C74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公示时限</w:t>
      </w:r>
      <w:r>
        <w:rPr>
          <w:rFonts w:eastAsia="仿宋_GB2312" w:hint="eastAsia"/>
          <w:sz w:val="32"/>
          <w:szCs w:val="32"/>
        </w:rPr>
        <w:t>:5</w:t>
      </w:r>
      <w:r>
        <w:rPr>
          <w:rFonts w:eastAsia="仿宋_GB2312" w:hint="eastAsia"/>
          <w:sz w:val="32"/>
          <w:szCs w:val="32"/>
        </w:rPr>
        <w:t>个工作日</w:t>
      </w:r>
      <w:r>
        <w:rPr>
          <w:rFonts w:eastAsia="仿宋_GB2312" w:hint="eastAsia"/>
          <w:sz w:val="32"/>
          <w:szCs w:val="32"/>
        </w:rPr>
        <w:t>(202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5</w:t>
      </w:r>
      <w:bookmarkStart w:id="2" w:name="_GoBack"/>
      <w:bookmarkEnd w:id="2"/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240D15" w:rsidRDefault="00240D15" w:rsidP="00115C74">
      <w:pPr>
        <w:pStyle w:val="a0"/>
        <w:ind w:firstLine="562"/>
        <w:rPr>
          <w:b/>
          <w:bCs/>
        </w:rPr>
      </w:pPr>
    </w:p>
    <w:p w:rsidR="00240D15" w:rsidRDefault="00240D15" w:rsidP="00115C74">
      <w:pPr>
        <w:pStyle w:val="a0"/>
        <w:ind w:firstLine="560"/>
      </w:pPr>
    </w:p>
    <w:p w:rsidR="00240D15" w:rsidRDefault="00240D15"/>
    <w:p w:rsidR="00240D15" w:rsidRDefault="00115C74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嵩明县自然资源局</w:t>
      </w:r>
    </w:p>
    <w:p w:rsidR="00240D15" w:rsidRDefault="00115C74">
      <w:pPr>
        <w:wordWrap w:val="0"/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</w:t>
      </w:r>
    </w:p>
    <w:p w:rsidR="00240D15" w:rsidRDefault="00240D15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</w:p>
    <w:p w:rsidR="00240D15" w:rsidRDefault="00240D15">
      <w:pPr>
        <w:pStyle w:val="20"/>
        <w:ind w:leftChars="0" w:left="0" w:firstLineChars="0" w:firstLine="0"/>
      </w:pPr>
    </w:p>
    <w:sectPr w:rsidR="00240D15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5C74">
      <w:pPr>
        <w:spacing w:line="240" w:lineRule="auto"/>
      </w:pPr>
      <w:r>
        <w:separator/>
      </w:r>
    </w:p>
  </w:endnote>
  <w:endnote w:type="continuationSeparator" w:id="0">
    <w:p w:rsidR="00000000" w:rsidRDefault="00115C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15" w:rsidRDefault="00115C74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240D15" w:rsidRDefault="00240D15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15" w:rsidRDefault="00115C74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9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240D15" w:rsidRDefault="00115C74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" filled="f" stroked="f">
              <v:path arrowok="t"/>
              <v:textbox style="mso-fit-shape-to-text:t" inset="0,0,0,0">
                <w:txbxContent>
                  <w:p w:rsidR="00240D15" w:rsidRDefault="00115C74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5C74">
      <w:pPr>
        <w:spacing w:line="240" w:lineRule="auto"/>
      </w:pPr>
      <w:r>
        <w:separator/>
      </w:r>
    </w:p>
  </w:footnote>
  <w:footnote w:type="continuationSeparator" w:id="0">
    <w:p w:rsidR="00000000" w:rsidRDefault="00115C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15" w:rsidRDefault="00240D15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240D15"/>
    <w:rsid w:val="00115C74"/>
    <w:rsid w:val="0024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7DE4FBAB-814B-46F5-92CD-64EC0CD4917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179</Words>
  <Characters>1023</Characters>
  <Application>Microsoft Office Word</Application>
  <DocSecurity>0</DocSecurity>
  <Lines>8</Lines>
  <Paragraphs>2</Paragraphs>
  <ScaleCrop>false</ScaleCrop>
  <Company>CHINA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2023-04-07T02:17:00Z</cp:lastPrinted>
  <dcterms:created xsi:type="dcterms:W3CDTF">2025-07-18T02:39:00Z</dcterms:created>
  <dcterms:modified xsi:type="dcterms:W3CDTF">2025-08-18T01:35:00Z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