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中地油新能源昆明有限公司年产15000吨工业级混合油生产项目环境影响报告表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中地油新能源昆明有限公司年产15000吨工业级混合油生产项目环境影响报告表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中地油新能源昆明有限公司年产15000吨工业级混合油生产项目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bookmarkStart w:id="0" w:name="_Hlk188887917"/>
      <w:r>
        <w:rPr>
          <w:rFonts w:hint="default" w:ascii="Times New Roman" w:hAnsi="Times New Roman" w:eastAsia="仿宋_GB2312" w:cs="Times New Roman"/>
          <w:color w:val="auto"/>
          <w:sz w:val="32"/>
          <w:szCs w:val="32"/>
          <w:lang w:val="en-US" w:eastAsia="zh-CN"/>
        </w:rPr>
        <w:t>云南省昆明市嵩明杨林经济技术开发区官军路6号</w:t>
      </w:r>
      <w:bookmarkEnd w:id="0"/>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中地油新能源昆明有限公司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rPr>
        <w:t>清沣环境科技（昆明）有限公司</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sz w:val="32"/>
          <w:szCs w:val="32"/>
          <w:lang w:val="en-US" w:eastAsia="zh-CN"/>
        </w:rPr>
        <w:t>项目占地面积1842m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，总建筑面积1242m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eastAsia="zh-CN"/>
        </w:rPr>
        <w:t>总投资</w:t>
      </w:r>
      <w:r>
        <w:rPr>
          <w:rFonts w:hint="default" w:ascii="Times New Roman" w:hAnsi="Times New Roman" w:eastAsia="仿宋_GB2312" w:cs="Times New Roman"/>
          <w:color w:val="auto"/>
          <w:sz w:val="32"/>
          <w:szCs w:val="32"/>
          <w:lang w:val="en-US" w:eastAsia="zh-CN"/>
        </w:rPr>
        <w:t>3150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，其中环保投资</w:t>
      </w:r>
      <w:r>
        <w:rPr>
          <w:rFonts w:hint="default" w:ascii="Times New Roman" w:hAnsi="Times New Roman" w:eastAsia="仿宋_GB2312" w:cs="Times New Roman"/>
          <w:color w:val="auto"/>
          <w:sz w:val="32"/>
          <w:szCs w:val="32"/>
          <w:lang w:val="en-US" w:eastAsia="zh-CN"/>
        </w:rPr>
        <w:t>63.91万元。项目租用云南农垦金汇粮油产业有限公司杨林工业园区油脂加工生产项目已闲置车间进行生产，主要建设餐厨废弃油脂处理车间、蒸汽加热设备间、成品储存区、设备仓库、仓库工具房、办公区、化验室等配套基础设施；新建废气、废水、固废收集处理等环保设施。项目建成后年处理餐厨废弃油脂15510t，年产初级工业混合油15000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中地油新能源昆明有限公司年产15000吨工业级混合油生产项目环境影响报告表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D3F9919"/>
    <w:rsid w:val="2AF7567A"/>
    <w:rsid w:val="2FEEDF3B"/>
    <w:rsid w:val="35DFE9E8"/>
    <w:rsid w:val="35EE5126"/>
    <w:rsid w:val="39F617C6"/>
    <w:rsid w:val="3A5F1BAA"/>
    <w:rsid w:val="3FBA4C80"/>
    <w:rsid w:val="43BF24D7"/>
    <w:rsid w:val="477777B8"/>
    <w:rsid w:val="4B7F7972"/>
    <w:rsid w:val="52EEDD5B"/>
    <w:rsid w:val="5451F2F2"/>
    <w:rsid w:val="54FFFF2C"/>
    <w:rsid w:val="59DE7677"/>
    <w:rsid w:val="5AE5DBF0"/>
    <w:rsid w:val="5CA10184"/>
    <w:rsid w:val="637FDE43"/>
    <w:rsid w:val="6BBBC16D"/>
    <w:rsid w:val="6DF78A60"/>
    <w:rsid w:val="6E3E9747"/>
    <w:rsid w:val="6E75DBFA"/>
    <w:rsid w:val="6EB74D39"/>
    <w:rsid w:val="6FDF5105"/>
    <w:rsid w:val="71FFF509"/>
    <w:rsid w:val="74DB35C9"/>
    <w:rsid w:val="77AFDA4E"/>
    <w:rsid w:val="77FCD01E"/>
    <w:rsid w:val="78DF7801"/>
    <w:rsid w:val="792EF8C6"/>
    <w:rsid w:val="799BDC9C"/>
    <w:rsid w:val="79FF731D"/>
    <w:rsid w:val="7BFF410C"/>
    <w:rsid w:val="7D6DFFF4"/>
    <w:rsid w:val="7DAA7043"/>
    <w:rsid w:val="7DB631E3"/>
    <w:rsid w:val="7DBDBF03"/>
    <w:rsid w:val="7DE3FBC2"/>
    <w:rsid w:val="7F7F2E18"/>
    <w:rsid w:val="7FDB8E99"/>
    <w:rsid w:val="7FDC9C14"/>
    <w:rsid w:val="7FDCAAED"/>
    <w:rsid w:val="7FEE9B7D"/>
    <w:rsid w:val="7FFEB034"/>
    <w:rsid w:val="7FFEED61"/>
    <w:rsid w:val="9F5F783A"/>
    <w:rsid w:val="9FA72604"/>
    <w:rsid w:val="A33BC465"/>
    <w:rsid w:val="AAD609F5"/>
    <w:rsid w:val="ADCFCF6F"/>
    <w:rsid w:val="AFBF3ECC"/>
    <w:rsid w:val="B5773C1D"/>
    <w:rsid w:val="B86E0524"/>
    <w:rsid w:val="BA7FCD1A"/>
    <w:rsid w:val="BC9A7D85"/>
    <w:rsid w:val="BDFCF580"/>
    <w:rsid w:val="BF3EB201"/>
    <w:rsid w:val="BF7FDE48"/>
    <w:rsid w:val="BFAF75F4"/>
    <w:rsid w:val="C6DD4016"/>
    <w:rsid w:val="CBFFE904"/>
    <w:rsid w:val="CC6F41F3"/>
    <w:rsid w:val="CFC6B89D"/>
    <w:rsid w:val="CFDB45C8"/>
    <w:rsid w:val="CFFF1242"/>
    <w:rsid w:val="D1FF98BC"/>
    <w:rsid w:val="D37F1339"/>
    <w:rsid w:val="D5F7F7EF"/>
    <w:rsid w:val="DBAF1CF6"/>
    <w:rsid w:val="DBDF4A5E"/>
    <w:rsid w:val="DC395527"/>
    <w:rsid w:val="DDF91911"/>
    <w:rsid w:val="DE3BB56D"/>
    <w:rsid w:val="DE8FD8E8"/>
    <w:rsid w:val="DF3DD668"/>
    <w:rsid w:val="DFDF54C8"/>
    <w:rsid w:val="DFEE71C8"/>
    <w:rsid w:val="DFFF9E7C"/>
    <w:rsid w:val="DFFFFA5E"/>
    <w:rsid w:val="E51FBD22"/>
    <w:rsid w:val="E73E467C"/>
    <w:rsid w:val="E77E607A"/>
    <w:rsid w:val="E8FF7093"/>
    <w:rsid w:val="ECFF00D6"/>
    <w:rsid w:val="ED1C5A82"/>
    <w:rsid w:val="EDD72C25"/>
    <w:rsid w:val="EF7ECA06"/>
    <w:rsid w:val="EFC50019"/>
    <w:rsid w:val="EFFB8397"/>
    <w:rsid w:val="EFFFEE79"/>
    <w:rsid w:val="F25DD001"/>
    <w:rsid w:val="F5A78BF6"/>
    <w:rsid w:val="F6FFD249"/>
    <w:rsid w:val="FB4E878B"/>
    <w:rsid w:val="FBAF4BC0"/>
    <w:rsid w:val="FBFF08CC"/>
    <w:rsid w:val="FBFFB827"/>
    <w:rsid w:val="FC47D2BC"/>
    <w:rsid w:val="FCFBFCA2"/>
    <w:rsid w:val="FCFFA49A"/>
    <w:rsid w:val="FDD3EB52"/>
    <w:rsid w:val="FDDD128D"/>
    <w:rsid w:val="FE96EFA3"/>
    <w:rsid w:val="FEE9657E"/>
    <w:rsid w:val="FEEB7C3E"/>
    <w:rsid w:val="FEFF62A8"/>
    <w:rsid w:val="FFB35EBF"/>
    <w:rsid w:val="FFB85506"/>
    <w:rsid w:val="FFB9E72F"/>
    <w:rsid w:val="FFDBD6AD"/>
    <w:rsid w:val="FFDD4216"/>
    <w:rsid w:val="FFEFEB52"/>
    <w:rsid w:val="FFF4334B"/>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5"/>
    <w:qFormat/>
    <w:uiPriority w:val="0"/>
    <w:pPr>
      <w:widowControl/>
      <w:spacing w:before="60" w:after="160" w:line="259" w:lineRule="auto"/>
      <w:ind w:right="113"/>
    </w:pPr>
    <w:rPr>
      <w:kern w:val="0"/>
      <w:sz w:val="18"/>
      <w:szCs w:val="20"/>
    </w:rPr>
  </w:style>
  <w:style w:type="paragraph" w:styleId="5">
    <w:name w:val="List Bullet 5"/>
    <w:basedOn w:val="1"/>
    <w:qFormat/>
    <w:uiPriority w:val="0"/>
    <w:pPr>
      <w:numPr>
        <w:ilvl w:val="0"/>
        <w:numId w:val="1"/>
      </w:numPr>
    </w:pPr>
  </w:style>
  <w:style w:type="paragraph" w:styleId="6">
    <w:name w:val="Body Text Indent"/>
    <w:basedOn w:val="1"/>
    <w:next w:val="7"/>
    <w:qFormat/>
    <w:uiPriority w:val="0"/>
    <w:pPr>
      <w:spacing w:after="120"/>
      <w:ind w:left="420" w:leftChars="200"/>
    </w:pPr>
    <w:rPr>
      <w:kern w:val="0"/>
      <w:sz w:val="24"/>
      <w:szCs w:val="20"/>
    </w:rPr>
  </w:style>
  <w:style w:type="paragraph" w:customStyle="1" w:styleId="7">
    <w:name w:val="样式 正文文本缩进 + 行距: 1.5 倍行距"/>
    <w:basedOn w:val="6"/>
    <w:qFormat/>
    <w:uiPriority w:val="0"/>
    <w:pPr>
      <w:spacing w:line="360" w:lineRule="auto"/>
      <w:ind w:left="0" w:leftChars="0" w:firstLine="560" w:firstLineChars="200"/>
    </w:pPr>
    <w:rPr>
      <w:b/>
      <w:bCs/>
      <w:sz w:val="2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6"/>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2023-04-13T09:58:00Z</dcterms:created>
  <dc:creator>user</dc:creator>
  <cp:lastModifiedBy>user</cp:lastModifiedBy>
  <dcterms:modified xsi:type="dcterms:W3CDTF">2025-04-09T15:40:44Z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