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C9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 w:val="0"/>
          <w:sz w:val="44"/>
          <w:szCs w:val="44"/>
          <w:lang w:eastAsia="zh-CN"/>
        </w:rPr>
        <w:t>嵩明县</w:t>
      </w:r>
      <w:r>
        <w:rPr>
          <w:rFonts w:hint="eastAsia" w:ascii="Times New Roman" w:hAnsi="Times New Roman" w:eastAsia="方正小标宋简体" w:cs="Times New Roman"/>
          <w:b/>
          <w:bCs w:val="0"/>
          <w:sz w:val="44"/>
          <w:szCs w:val="44"/>
          <w:lang w:val="en-US" w:eastAsia="zh-CN"/>
        </w:rPr>
        <w:t>小街镇人民政府</w:t>
      </w:r>
    </w:p>
    <w:p w14:paraId="46D7D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bCs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/>
          <w:bCs w:val="0"/>
          <w:sz w:val="44"/>
          <w:szCs w:val="44"/>
          <w:lang w:val="en-US" w:eastAsia="zh-CN"/>
        </w:rPr>
        <w:t>关于</w:t>
      </w:r>
      <w:r>
        <w:rPr>
          <w:rFonts w:hint="eastAsia" w:ascii="Times New Roman" w:hAnsi="Times New Roman" w:eastAsia="方正小标宋简体" w:cs="Times New Roman"/>
          <w:b/>
          <w:bCs w:val="0"/>
          <w:sz w:val="44"/>
          <w:szCs w:val="44"/>
          <w:lang w:eastAsia="zh-CN"/>
        </w:rPr>
        <w:t>《</w:t>
      </w:r>
      <w:r>
        <w:rPr>
          <w:rFonts w:hint="eastAsia" w:ascii="Times New Roman" w:hAnsi="Times New Roman" w:eastAsia="方正小标宋简体" w:cs="Times New Roman"/>
          <w:b/>
          <w:bCs w:val="0"/>
          <w:sz w:val="44"/>
          <w:szCs w:val="44"/>
          <w:lang w:val="en-US" w:eastAsia="zh-CN"/>
        </w:rPr>
        <w:t>嵩明县小街镇</w:t>
      </w:r>
      <w:r>
        <w:rPr>
          <w:rFonts w:hint="eastAsia" w:ascii="Times New Roman" w:hAnsi="Times New Roman" w:eastAsia="方正小标宋简体" w:cs="Times New Roman"/>
          <w:b/>
          <w:bCs w:val="0"/>
          <w:sz w:val="44"/>
          <w:szCs w:val="44"/>
          <w:lang w:eastAsia="zh-CN"/>
        </w:rPr>
        <w:t>国土空间规划（2021-2035年）》</w:t>
      </w:r>
      <w:r>
        <w:rPr>
          <w:rFonts w:hint="eastAsia" w:ascii="Times New Roman" w:hAnsi="Times New Roman" w:eastAsia="方正小标宋简体" w:cs="Times New Roman"/>
          <w:b/>
          <w:bCs w:val="0"/>
          <w:sz w:val="44"/>
          <w:szCs w:val="44"/>
          <w:lang w:val="en-US" w:eastAsia="zh-CN"/>
        </w:rPr>
        <w:t>听证会的</w:t>
      </w:r>
      <w:r>
        <w:rPr>
          <w:rFonts w:hint="eastAsia" w:ascii="Times New Roman" w:hAnsi="Times New Roman" w:eastAsia="方正小标宋简体" w:cs="Times New Roman"/>
          <w:b/>
          <w:bCs w:val="0"/>
          <w:sz w:val="44"/>
          <w:szCs w:val="44"/>
          <w:lang w:eastAsia="zh-CN"/>
        </w:rPr>
        <w:t>听证报告</w:t>
      </w:r>
    </w:p>
    <w:p w14:paraId="7B974C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 w14:paraId="36563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为增强行政决策的科学性、民主性，规范行政决策行为，切实保障人民群众的知情权、表达权、参与权、监督权，根据《昆明市重大决策听证制度实施细则》等相关规定，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嵩明县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小街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镇人民政府就《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嵩明县小街镇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国土空间规划（2021-2035年）》组织开展了证会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听取了各方面的意见和建议。现将听证会的情况报告如下：</w:t>
      </w:r>
    </w:p>
    <w:p w14:paraId="388F97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一、听证事由</w:t>
      </w:r>
    </w:p>
    <w:p w14:paraId="637479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嵩明县小街镇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国土空间规划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（2021-2035年）》听取社会各方面的意见和建议。</w:t>
      </w:r>
    </w:p>
    <w:p w14:paraId="380E17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二、举行的时间、地点</w:t>
      </w:r>
    </w:p>
    <w:p w14:paraId="287FD2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时间：202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日（星期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下午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2：0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</w:t>
      </w:r>
    </w:p>
    <w:p w14:paraId="071FEB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地点：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镇政府三楼大会议室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550891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三、听证会参加人员情况</w:t>
      </w:r>
    </w:p>
    <w:p w14:paraId="6C133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听证主持人：</w:t>
      </w:r>
    </w:p>
    <w:p w14:paraId="382CF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胡超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小街镇</w:t>
      </w:r>
      <w:r>
        <w:rPr>
          <w:rFonts w:hint="eastAsia" w:ascii="Times New Roman" w:hAnsi="Times New Roman" w:eastAsia="仿宋_GB2312" w:cs="仿宋_GB2312"/>
          <w:sz w:val="32"/>
          <w:szCs w:val="32"/>
        </w:rPr>
        <w:t>镇党委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委员、副镇长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</w:t>
      </w:r>
    </w:p>
    <w:p w14:paraId="33CF0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决策发言人：</w:t>
      </w:r>
    </w:p>
    <w:p w14:paraId="22AE8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武志刚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小街</w:t>
      </w:r>
      <w:r>
        <w:rPr>
          <w:rFonts w:hint="eastAsia" w:ascii="Times New Roman" w:hAnsi="Times New Roman" w:eastAsia="仿宋_GB2312" w:cs="仿宋_GB2312"/>
          <w:sz w:val="32"/>
          <w:szCs w:val="32"/>
        </w:rPr>
        <w:t>镇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党委副书记、镇长）</w:t>
      </w:r>
    </w:p>
    <w:p w14:paraId="018FA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听证监察人：</w:t>
      </w:r>
    </w:p>
    <w:p w14:paraId="4C218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杨  莹（嵩明县司法局矫正科科长）</w:t>
      </w:r>
    </w:p>
    <w:p w14:paraId="70882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张海波（小街镇纪委副书记）</w:t>
      </w:r>
    </w:p>
    <w:p w14:paraId="59A82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听证记录人：</w:t>
      </w:r>
    </w:p>
    <w:p w14:paraId="4B2F1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王孝峰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小街镇党政综合办副主任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</w:t>
      </w:r>
    </w:p>
    <w:p w14:paraId="7DBF8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陈玉茹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小街镇经济发展办公室工作人员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</w:t>
      </w:r>
    </w:p>
    <w:p w14:paraId="2BB27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听证代表：</w:t>
      </w:r>
    </w:p>
    <w:p w14:paraId="7E406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武志刚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小街</w:t>
      </w:r>
      <w:r>
        <w:rPr>
          <w:rFonts w:hint="eastAsia" w:ascii="Times New Roman" w:hAnsi="Times New Roman" w:eastAsia="仿宋_GB2312" w:cs="仿宋_GB2312"/>
          <w:sz w:val="32"/>
          <w:szCs w:val="32"/>
        </w:rPr>
        <w:t>镇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党委副书记、镇长）</w:t>
      </w:r>
    </w:p>
    <w:p w14:paraId="0EE30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李双红（小街镇党委委员、人大主席）</w:t>
      </w:r>
    </w:p>
    <w:p w14:paraId="0B5F1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徐  斌（小街镇党委委员、武装部长）</w:t>
      </w:r>
    </w:p>
    <w:p w14:paraId="3B088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钱思铭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小街镇党委委员、纪委书记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</w:p>
    <w:p w14:paraId="55C7D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胡  超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小街镇</w:t>
      </w:r>
      <w:r>
        <w:rPr>
          <w:rFonts w:hint="eastAsia" w:ascii="Times New Roman" w:hAnsi="Times New Roman" w:eastAsia="仿宋_GB2312" w:cs="仿宋_GB2312"/>
          <w:sz w:val="32"/>
          <w:szCs w:val="32"/>
        </w:rPr>
        <w:t>镇党委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委员、副镇长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</w:t>
      </w:r>
    </w:p>
    <w:p w14:paraId="0C07E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曾  敏（小街镇副镇长）</w:t>
      </w:r>
    </w:p>
    <w:p w14:paraId="57A12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吕汶峻（小街镇副镇长）</w:t>
      </w:r>
    </w:p>
    <w:p w14:paraId="32F8A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余  垚（小街镇挂职副镇长）</w:t>
      </w:r>
    </w:p>
    <w:p w14:paraId="44B21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牛廖枝（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/>
        </w:rPr>
        <w:t>小街镇农业农村发展服务中心主任、镇人大代表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）</w:t>
      </w:r>
    </w:p>
    <w:p w14:paraId="1C2A4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杨俊超（小街镇综合行政执法队队长）</w:t>
      </w:r>
    </w:p>
    <w:p w14:paraId="641C5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李其平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小街</w:t>
      </w:r>
      <w:r>
        <w:rPr>
          <w:rFonts w:hint="eastAsia" w:ascii="Times New Roman" w:hAnsi="Times New Roman" w:eastAsia="仿宋_GB2312" w:cs="仿宋_GB2312"/>
          <w:sz w:val="32"/>
          <w:szCs w:val="32"/>
        </w:rPr>
        <w:t>镇党政综合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办公室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、镇人大代表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</w:t>
      </w:r>
    </w:p>
    <w:p w14:paraId="3F708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马寿福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eastAsia="zh-CN"/>
        </w:rPr>
        <w:t>小街镇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/>
        </w:rPr>
        <w:t>经济发展办公室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eastAsia="zh-CN"/>
        </w:rPr>
        <w:t>主任、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/>
        </w:rPr>
        <w:t>五条沟村党委书记、镇人大代表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</w:p>
    <w:p w14:paraId="7565B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鲁少芬（小街镇社会事务办公室主任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/>
        </w:rPr>
        <w:t>、县政协委员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）</w:t>
      </w:r>
    </w:p>
    <w:p w14:paraId="1F5EF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付美清（小街镇平安法治办公室主任）</w:t>
      </w:r>
    </w:p>
    <w:p w14:paraId="444C4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熊  维（小街自然资源所工作人员）</w:t>
      </w:r>
    </w:p>
    <w:p w14:paraId="6297F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张  磊（小街镇经济发展办公室工作人员）</w:t>
      </w:r>
    </w:p>
    <w:p w14:paraId="6C9EF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李官元（小街卫生院院长）</w:t>
      </w:r>
    </w:p>
    <w:p w14:paraId="18348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鲁春平（小街中心学校校长）</w:t>
      </w:r>
    </w:p>
    <w:p w14:paraId="2C9AC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赵  兴（小街社区党委书记、县人大代表）</w:t>
      </w:r>
    </w:p>
    <w:p w14:paraId="059FD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钟晓武（李官村党委书记、县人大代表）</w:t>
      </w:r>
    </w:p>
    <w:p w14:paraId="7A0CA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王云龙（大桥村党委书记、县人大代表）</w:t>
      </w:r>
    </w:p>
    <w:p w14:paraId="02ED7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李国山（秧田村党委书记、县人大代表）</w:t>
      </w:r>
    </w:p>
    <w:p w14:paraId="5D999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杨兴龙（阿古龙村党委书记、县人大代表）</w:t>
      </w:r>
    </w:p>
    <w:p w14:paraId="1DCDC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李彦辉（甸丰村党委书记、县人大代表）</w:t>
      </w:r>
    </w:p>
    <w:p w14:paraId="6F025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张树勋（福海村党委副书记、镇人大代表）</w:t>
      </w:r>
    </w:p>
    <w:p w14:paraId="35033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马向阳（积德村党委书记、县人大代表）</w:t>
      </w:r>
    </w:p>
    <w:p w14:paraId="5BB50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李学军（哈前村党委书记、市人大代表）</w:t>
      </w:r>
    </w:p>
    <w:p w14:paraId="5A7DD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韩  锋（东屯村党委书记、县人大代表）</w:t>
      </w:r>
    </w:p>
    <w:p w14:paraId="4C6BC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杨国平（本纳克村党委书记、县人大代表）</w:t>
      </w:r>
    </w:p>
    <w:p w14:paraId="049E7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任学辉（墩白村党委书记、镇人大代表）</w:t>
      </w:r>
    </w:p>
    <w:p w14:paraId="37CD1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贺长稳（保旺村党委书记、镇人大代表）</w:t>
      </w:r>
    </w:p>
    <w:p w14:paraId="1F74D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李春林（矣得谷村党委书记）</w:t>
      </w:r>
    </w:p>
    <w:p w14:paraId="71AC1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田春华（牛足村党委书记）</w:t>
      </w:r>
    </w:p>
    <w:p w14:paraId="773A1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胡金勇（匡朗村党委书记、镇人大代表）</w:t>
      </w:r>
    </w:p>
    <w:p w14:paraId="7EE451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四、听证会举行情况</w:t>
      </w:r>
    </w:p>
    <w:p w14:paraId="53A002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（一）准备情况</w:t>
      </w:r>
    </w:p>
    <w:p w14:paraId="791F7B95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日，听证机关在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嵩明县人民政府网（http://kmsm.gov.cn/）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上公布了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嵩明县小街镇人民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关于举行</w:t>
      </w: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  <w:t>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嵩明县小街镇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国土空间规划（2021-2035年）</w:t>
      </w: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  <w:lang w:val="en-US" w:eastAsia="zh-CN"/>
        </w:rPr>
        <w:t>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听证会的公告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，公布了听证事项、听证代表名额及其产生方式、听证时间、听证地点等相关内容。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日，在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嵩明县人民政府网（http://kmsm.gov.cn/）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上公布了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嵩明县小街镇人民政府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关于举行</w:t>
      </w: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  <w:t>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嵩明县小街镇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国土空间规划（2021-2035年）</w:t>
      </w: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  <w:lang w:val="en-US" w:eastAsia="zh-CN"/>
        </w:rPr>
        <w:t>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听证会的公告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（第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，公布了听证主持人、决策发言人、听证监察人及听证代表人员名单等事项。</w:t>
      </w:r>
    </w:p>
    <w:p w14:paraId="60EF91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二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听证会召开情况</w:t>
      </w:r>
    </w:p>
    <w:p w14:paraId="42FF33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2:00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，听证会在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镇政府三楼大会议室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举行，本次听证会由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小街镇</w:t>
      </w:r>
      <w:r>
        <w:rPr>
          <w:rFonts w:hint="eastAsia" w:ascii="Times New Roman" w:hAnsi="Times New Roman" w:eastAsia="仿宋_GB2312" w:cs="仿宋_GB2312"/>
          <w:sz w:val="32"/>
          <w:szCs w:val="32"/>
        </w:rPr>
        <w:t>镇党委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委员、副镇长胡超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主持</w:t>
      </w:r>
      <w:r>
        <w:rPr>
          <w:rFonts w:hint="default" w:ascii="Times New Roman" w:hAnsi="Times New Roman" w:eastAsia="仿宋_GB2312" w:cs="仿宋_GB2312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参加本次听证会的听证监察人共2人；决策发言人1人；决策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记录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人；邀请听证代表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实到32人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3EA483C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听证会严格按照听证程序进行，材料准备充分，操作规范，现场程序符合相关规定和要求，符合《昆明市重大决策听证制度实施细则》的相关规定，监察代表给予了肯定意见。</w:t>
      </w:r>
    </w:p>
    <w:p w14:paraId="06BBBC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五、听证代表主要意见</w:t>
      </w:r>
    </w:p>
    <w:p w14:paraId="793EA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听证会期间，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位听证代表分别就听证事项陈述了意见和建议，每位听证代表事前都作了认真准备，发言紧扣主题、观点明确。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提出了以下建议：</w:t>
      </w:r>
    </w:p>
    <w:p w14:paraId="6C882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增强基础设施保障建设，具体有以下几方面:一是新增对外交通网建设规划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二是进一步完善覆盖各村(社区)的污水管网建设与规划，加大污水收集覆盖面及结合实际明确污水排污处理厂选址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三是持续擦亮小街龙狮之乡文化品牌，将集镇活动场所、中心广场建设纳入规划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四是口袋公园建设规划结合各村实际，增强可行性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五是结合实际考虑高标准农田建设划入范围，确保用地合理性与数据准确性。</w:t>
      </w:r>
    </w:p>
    <w:p w14:paraId="0A8D3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增强民生福祉保障建设，具体有以下几方面:一是综合考虑殡葬领域实际需求，科学规划殡葬领域用地规模及公墓选址，二是重点考虑学校改扩建建设规划，结合区域特性，新增北部区域小学建设规划，准确更新重点小学规模数据。</w:t>
      </w:r>
    </w:p>
    <w:p w14:paraId="54054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将镇级国土空间规划密切与县级国土空间规划结合，不断完善项目、产业及用地规划调整。</w:t>
      </w:r>
    </w:p>
    <w:p w14:paraId="403D52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六、听证意见处理情况</w:t>
      </w:r>
    </w:p>
    <w:p w14:paraId="5A2CE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一是进一步完善规划方案，调整用地布局，满足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污水管网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集镇综合广场、口袋公园、镇级公益性公募、教育教学等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建设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的规划条件。二是对各类现状设施进行校核，明确规划需求。三是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做好政策文件内容的衔接，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实现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规划定位和产业布局相关表述与相关政策文件保持一致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四是校核重点项目清单。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A8"/>
    <w:rsid w:val="00020092"/>
    <w:rsid w:val="00043A60"/>
    <w:rsid w:val="00166321"/>
    <w:rsid w:val="00607851"/>
    <w:rsid w:val="00652D51"/>
    <w:rsid w:val="00662743"/>
    <w:rsid w:val="0076119F"/>
    <w:rsid w:val="007A5EA8"/>
    <w:rsid w:val="00880995"/>
    <w:rsid w:val="00C67E42"/>
    <w:rsid w:val="00D31018"/>
    <w:rsid w:val="015D3EFB"/>
    <w:rsid w:val="019165FE"/>
    <w:rsid w:val="01F85E0B"/>
    <w:rsid w:val="098723BA"/>
    <w:rsid w:val="0A2F7C59"/>
    <w:rsid w:val="0C83161C"/>
    <w:rsid w:val="10073B4E"/>
    <w:rsid w:val="15523B4C"/>
    <w:rsid w:val="17CC57FB"/>
    <w:rsid w:val="1AE73972"/>
    <w:rsid w:val="1CC939DF"/>
    <w:rsid w:val="21F96395"/>
    <w:rsid w:val="228741D8"/>
    <w:rsid w:val="27C32969"/>
    <w:rsid w:val="31530905"/>
    <w:rsid w:val="46887F6E"/>
    <w:rsid w:val="46F54A46"/>
    <w:rsid w:val="4858088F"/>
    <w:rsid w:val="4D77325D"/>
    <w:rsid w:val="512A17AF"/>
    <w:rsid w:val="51C14CDC"/>
    <w:rsid w:val="54982EED"/>
    <w:rsid w:val="614B73B7"/>
    <w:rsid w:val="61530F6B"/>
    <w:rsid w:val="678373BD"/>
    <w:rsid w:val="6BAD2E70"/>
    <w:rsid w:val="6C152DA1"/>
    <w:rsid w:val="707813E1"/>
    <w:rsid w:val="7A940473"/>
    <w:rsid w:val="7C3B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1"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active"/>
    <w:basedOn w:val="6"/>
    <w:qFormat/>
    <w:uiPriority w:val="0"/>
  </w:style>
  <w:style w:type="character" w:customStyle="1" w:styleId="11">
    <w:name w:val="文档结构图 Char"/>
    <w:basedOn w:val="6"/>
    <w:link w:val="3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5</Pages>
  <Words>1930</Words>
  <Characters>2024</Characters>
  <Lines>16</Lines>
  <Paragraphs>4</Paragraphs>
  <TotalTime>15</TotalTime>
  <ScaleCrop>false</ScaleCrop>
  <LinksUpToDate>false</LinksUpToDate>
  <CharactersWithSpaces>2043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2021-05-28T07:17:00Z</dcterms:created>
  <dc:creator>China</dc:creator>
  <cp:lastModifiedBy>景鸿成</cp:lastModifiedBy>
  <dcterms:modified xsi:type="dcterms:W3CDTF">2025-04-11T11:25:50Z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eyJoZGlkIjoiY2JlNzQyMzg5YmZjMjE5ZTE1MTdiMzJkYzQxNmE5NDciLCJ1c2VySWQiOiIyNTkzNDUzOTYifQ==</vt:lpwstr>
  </property>
  <property fmtid="{D5CDD505-2E9C-101B-9397-08002B2CF9AE}" pid="4" name="ICV">
    <vt:lpwstr>58794BF5FB424BEEA2356FB8F7351E40_13</vt:lpwstr>
  </property>
</Properties>
</file>