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5</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2</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18</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18日</w:t>
      </w:r>
      <w:r>
        <w:rPr>
          <w:rFonts w:ascii="Times New Roman" w:hAnsi="Times New Roman" w:eastAsia="仿宋_GB2312"/>
          <w:color w:val="000000"/>
          <w:kern w:val="0"/>
          <w:sz w:val="32"/>
          <w:szCs w:val="32"/>
        </w:rPr>
        <w:t>，我局同意受理</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18</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24</w:t>
      </w:r>
      <w:r>
        <w:rPr>
          <w:rFonts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11"/>
      </w:pPr>
    </w:p>
    <w:tbl>
      <w:tblPr>
        <w:tblStyle w:val="9"/>
        <w:tblpPr w:leftFromText="180" w:rightFromText="180" w:vertAnchor="text" w:horzAnchor="page" w:tblpX="781" w:tblpY="348"/>
        <w:tblOverlap w:val="never"/>
        <w:tblW w:w="10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3126"/>
        <w:gridCol w:w="2160"/>
        <w:gridCol w:w="1740"/>
        <w:gridCol w:w="1530"/>
        <w:gridCol w:w="1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3126"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16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74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53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315"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center"/>
          </w:tcPr>
          <w:p>
            <w:pPr>
              <w:widowControl/>
              <w:spacing w:line="560" w:lineRule="exact"/>
              <w:jc w:val="center"/>
              <w:rPr>
                <w:rFonts w:hint="default"/>
                <w:lang w:val="en-US" w:eastAsia="zh-CN"/>
              </w:rPr>
            </w:pPr>
            <w:r>
              <w:rPr>
                <w:rFonts w:hint="eastAsia" w:ascii="Times New Roman" w:hAnsi="Times New Roman" w:eastAsia="仿宋_GB2312"/>
                <w:bCs/>
                <w:color w:val="000000"/>
                <w:kern w:val="0"/>
                <w:sz w:val="24"/>
                <w:szCs w:val="24"/>
                <w:lang w:val="en-US" w:eastAsia="zh-CN"/>
              </w:rPr>
              <w:t>1</w:t>
            </w:r>
          </w:p>
        </w:tc>
        <w:tc>
          <w:tcPr>
            <w:tcW w:w="3126" w:type="dxa"/>
            <w:noWrap w:val="0"/>
            <w:vAlign w:val="center"/>
          </w:tcPr>
          <w:p>
            <w:pPr>
              <w:widowControl/>
              <w:spacing w:line="560" w:lineRule="exact"/>
              <w:rPr>
                <w:rFonts w:hint="eastAsia" w:ascii="Times New Roman" w:hAnsi="Times New Roman" w:eastAsia="仿宋_GB2312" w:cs="Times New Roman"/>
                <w:bCs/>
                <w:color w:val="000000"/>
                <w:kern w:val="0"/>
                <w:sz w:val="24"/>
                <w:szCs w:val="24"/>
                <w:lang w:val="en" w:eastAsia="zh-CN" w:bidi="ar-SA"/>
              </w:rPr>
            </w:pPr>
            <w:r>
              <w:rPr>
                <w:rFonts w:hint="eastAsia" w:ascii="Times New Roman" w:hAnsi="Times New Roman" w:eastAsia="仿宋_GB2312"/>
                <w:bCs/>
                <w:color w:val="000000"/>
                <w:kern w:val="0"/>
                <w:sz w:val="24"/>
                <w:szCs w:val="24"/>
                <w:lang w:val="en" w:eastAsia="zh-CN"/>
              </w:rPr>
              <w:t>象小羽文创冰淇淋实训基地生产线建设项目环境影响报告表</w:t>
            </w:r>
          </w:p>
        </w:tc>
        <w:tc>
          <w:tcPr>
            <w:tcW w:w="216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嵩明县职教新城长松园1号路云南经贸外事职业学院44栋1楼</w:t>
            </w:r>
          </w:p>
        </w:tc>
        <w:tc>
          <w:tcPr>
            <w:tcW w:w="174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US" w:eastAsia="zh-CN"/>
              </w:rPr>
              <w:t>象小羽（云南）食品有限公司</w:t>
            </w:r>
          </w:p>
        </w:tc>
        <w:tc>
          <w:tcPr>
            <w:tcW w:w="153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云南聚贤环保科技有限公司</w:t>
            </w:r>
          </w:p>
        </w:tc>
        <w:tc>
          <w:tcPr>
            <w:tcW w:w="1315" w:type="dxa"/>
            <w:noWrap w:val="0"/>
            <w:vAlign w:val="top"/>
          </w:tcPr>
          <w:p>
            <w:pPr>
              <w:widowControl/>
              <w:spacing w:line="560" w:lineRule="exact"/>
              <w:jc w:val="both"/>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25</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18</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3126" w:type="dxa"/>
            <w:noWrap w:val="0"/>
            <w:vAlign w:val="top"/>
          </w:tcPr>
          <w:p>
            <w:pPr>
              <w:widowControl/>
              <w:spacing w:line="560" w:lineRule="exact"/>
              <w:jc w:val="both"/>
              <w:rPr>
                <w:rFonts w:hint="eastAsia" w:ascii="Times New Roman" w:hAnsi="Times New Roman" w:eastAsia="仿宋_GB2312" w:cs="Times New Roman"/>
                <w:bCs/>
                <w:color w:val="000000"/>
                <w:kern w:val="0"/>
                <w:sz w:val="24"/>
                <w:szCs w:val="24"/>
                <w:lang w:val="en" w:eastAsia="zh-CN" w:bidi="ar-SA"/>
              </w:rPr>
            </w:pPr>
            <w:r>
              <w:rPr>
                <w:rFonts w:hint="eastAsia" w:ascii="Times New Roman" w:hAnsi="Times New Roman" w:eastAsia="仿宋_GB2312"/>
                <w:bCs/>
                <w:color w:val="000000"/>
                <w:kern w:val="0"/>
                <w:sz w:val="24"/>
                <w:szCs w:val="24"/>
                <w:lang w:val="en" w:eastAsia="zh-CN"/>
              </w:rPr>
              <w:t>康师傅（昆明）饮品有限公司饮料灌装生产线改建项目环境影响报告表</w:t>
            </w:r>
          </w:p>
        </w:tc>
        <w:tc>
          <w:tcPr>
            <w:tcW w:w="216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嵩明县杨林工业园区空港大道5号康师傅（饮品）有限公司现有厂区内</w:t>
            </w:r>
          </w:p>
        </w:tc>
        <w:tc>
          <w:tcPr>
            <w:tcW w:w="174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US" w:eastAsia="zh-CN"/>
              </w:rPr>
              <w:t>康师傅（昆明）饮品有</w:t>
            </w:r>
            <w:bookmarkStart w:id="0" w:name="_GoBack"/>
            <w:bookmarkEnd w:id="0"/>
            <w:r>
              <w:rPr>
                <w:rFonts w:hint="eastAsia" w:ascii="Times New Roman" w:hAnsi="Times New Roman" w:eastAsia="仿宋_GB2312"/>
                <w:bCs/>
                <w:color w:val="000000"/>
                <w:kern w:val="0"/>
                <w:sz w:val="24"/>
                <w:szCs w:val="24"/>
                <w:lang w:val="en-US" w:eastAsia="zh-CN"/>
              </w:rPr>
              <w:t>限公司</w:t>
            </w:r>
          </w:p>
        </w:tc>
        <w:tc>
          <w:tcPr>
            <w:tcW w:w="153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云南深隆环保（集团）有限公司</w:t>
            </w:r>
          </w:p>
        </w:tc>
        <w:tc>
          <w:tcPr>
            <w:tcW w:w="1315" w:type="dxa"/>
            <w:noWrap w:val="0"/>
            <w:vAlign w:val="top"/>
          </w:tcPr>
          <w:p>
            <w:pPr>
              <w:widowControl/>
              <w:spacing w:line="560" w:lineRule="exact"/>
              <w:jc w:val="both"/>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25</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18</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3126" w:type="dxa"/>
            <w:noWrap w:val="0"/>
            <w:vAlign w:val="top"/>
          </w:tcPr>
          <w:p>
            <w:pPr>
              <w:widowControl/>
              <w:spacing w:line="560" w:lineRule="exact"/>
              <w:jc w:val="both"/>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云南中屹钢结构工程有限公司钢结构制造智能生产线建设项目环境影响报告表</w:t>
            </w:r>
          </w:p>
        </w:tc>
        <w:tc>
          <w:tcPr>
            <w:tcW w:w="216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嵩明县杨林经济技术开发区浙商产业园36#地块</w:t>
            </w:r>
          </w:p>
        </w:tc>
        <w:tc>
          <w:tcPr>
            <w:tcW w:w="174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US" w:eastAsia="zh-CN"/>
              </w:rPr>
              <w:t>云南中屹钢结构工程有限公司</w:t>
            </w:r>
          </w:p>
        </w:tc>
        <w:tc>
          <w:tcPr>
            <w:tcW w:w="153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云南嘉衍环境工程有限公司</w:t>
            </w:r>
          </w:p>
        </w:tc>
        <w:tc>
          <w:tcPr>
            <w:tcW w:w="1315" w:type="dxa"/>
            <w:noWrap w:val="0"/>
            <w:vAlign w:val="top"/>
          </w:tcPr>
          <w:p>
            <w:pPr>
              <w:widowControl/>
              <w:spacing w:line="560" w:lineRule="exact"/>
              <w:jc w:val="both"/>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25</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18</w:t>
            </w:r>
            <w:r>
              <w:rPr>
                <w:rFonts w:hint="eastAsia" w:ascii="Times New Roman" w:hAnsi="Times New Roman" w:eastAsia="仿宋_GB2312"/>
                <w:color w:val="000000"/>
                <w:kern w:val="0"/>
                <w:sz w:val="24"/>
                <w:szCs w:val="24"/>
              </w:rPr>
              <w:t>日</w:t>
            </w:r>
          </w:p>
        </w:tc>
      </w:tr>
    </w:tbl>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hint="eastAsia" w:ascii="Times New Roman" w:hAnsi="Times New Roman" w:eastAsia="仿宋_GB2312"/>
          <w:color w:val="000000"/>
          <w:kern w:val="0"/>
          <w:sz w:val="32"/>
          <w:szCs w:val="32"/>
          <w:lang w:eastAsia="zh-CN"/>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r>
        <w:rPr>
          <w:rFonts w:hint="eastAsia" w:ascii="Times New Roman" w:hAnsi="Times New Roman" w:eastAsia="仿宋_GB2312"/>
          <w:color w:val="000000"/>
          <w:kern w:val="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5DD575"/>
    <w:multiLevelType w:val="singleLevel"/>
    <w:tmpl w:val="715DD575"/>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0FDF5FF0"/>
    <w:rsid w:val="1CF32821"/>
    <w:rsid w:val="2CBA7706"/>
    <w:rsid w:val="347DC5B0"/>
    <w:rsid w:val="39177445"/>
    <w:rsid w:val="3BCD5C22"/>
    <w:rsid w:val="3C5AEF48"/>
    <w:rsid w:val="3D7FABFE"/>
    <w:rsid w:val="3EFD756E"/>
    <w:rsid w:val="3FE73240"/>
    <w:rsid w:val="3FFF3223"/>
    <w:rsid w:val="4FF5C476"/>
    <w:rsid w:val="5DBED3D3"/>
    <w:rsid w:val="6FFC9ADD"/>
    <w:rsid w:val="6FFF3408"/>
    <w:rsid w:val="707EE0F9"/>
    <w:rsid w:val="749FA4C0"/>
    <w:rsid w:val="77BFA6F2"/>
    <w:rsid w:val="77EB99EE"/>
    <w:rsid w:val="79BD12CA"/>
    <w:rsid w:val="7BE4C893"/>
    <w:rsid w:val="7BFF6CE2"/>
    <w:rsid w:val="7CED4D25"/>
    <w:rsid w:val="7DD79125"/>
    <w:rsid w:val="7EBB7224"/>
    <w:rsid w:val="7FAFEFEE"/>
    <w:rsid w:val="7FDF9072"/>
    <w:rsid w:val="7FEFA5F6"/>
    <w:rsid w:val="7FF8DD4F"/>
    <w:rsid w:val="7FFF8D38"/>
    <w:rsid w:val="7FFF9C1C"/>
    <w:rsid w:val="99DDFF06"/>
    <w:rsid w:val="9FDD07C6"/>
    <w:rsid w:val="9FF202F8"/>
    <w:rsid w:val="ABBF5BAF"/>
    <w:rsid w:val="AFFEAA8A"/>
    <w:rsid w:val="B7F694BC"/>
    <w:rsid w:val="B7FE7EFD"/>
    <w:rsid w:val="BD9B68BE"/>
    <w:rsid w:val="BDFF80BF"/>
    <w:rsid w:val="BE7E2ADB"/>
    <w:rsid w:val="BEBCB5CF"/>
    <w:rsid w:val="D23FCFF7"/>
    <w:rsid w:val="D3F9DAE5"/>
    <w:rsid w:val="DADECECF"/>
    <w:rsid w:val="DBA2CC25"/>
    <w:rsid w:val="DBDFAA1D"/>
    <w:rsid w:val="DDEBC96B"/>
    <w:rsid w:val="DFCEC786"/>
    <w:rsid w:val="E39FAAFB"/>
    <w:rsid w:val="E6D61861"/>
    <w:rsid w:val="E7F32C47"/>
    <w:rsid w:val="E7FE71B6"/>
    <w:rsid w:val="E93E12D7"/>
    <w:rsid w:val="EAD07B3B"/>
    <w:rsid w:val="EDFDEB8A"/>
    <w:rsid w:val="EE7771CB"/>
    <w:rsid w:val="EFACE289"/>
    <w:rsid w:val="EFF9FD3B"/>
    <w:rsid w:val="F0DAEA1D"/>
    <w:rsid w:val="F36FF7DC"/>
    <w:rsid w:val="F37415E1"/>
    <w:rsid w:val="F4A92E9A"/>
    <w:rsid w:val="F6FFDB7F"/>
    <w:rsid w:val="F977F87C"/>
    <w:rsid w:val="F9E755E7"/>
    <w:rsid w:val="F9EFC8BD"/>
    <w:rsid w:val="FA3F0969"/>
    <w:rsid w:val="FA4B2E68"/>
    <w:rsid w:val="FB4E878B"/>
    <w:rsid w:val="FB5E5A4F"/>
    <w:rsid w:val="FB766B9D"/>
    <w:rsid w:val="FCFEB91B"/>
    <w:rsid w:val="FD6FFC8B"/>
    <w:rsid w:val="FD9D9844"/>
    <w:rsid w:val="FE4C7C2C"/>
    <w:rsid w:val="FFDE7FB0"/>
    <w:rsid w:val="FFDFF6D8"/>
    <w:rsid w:val="FFF336BD"/>
    <w:rsid w:val="FFF792E8"/>
    <w:rsid w:val="FFFBAD42"/>
    <w:rsid w:val="FFFF0779"/>
    <w:rsid w:val="FFFFE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1"/>
    <w:qFormat/>
    <w:uiPriority w:val="0"/>
    <w:pPr>
      <w:widowControl/>
      <w:spacing w:before="60" w:after="160" w:line="259" w:lineRule="auto"/>
      <w:ind w:right="113"/>
    </w:pPr>
    <w:rPr>
      <w:kern w:val="0"/>
      <w:sz w:val="18"/>
      <w:szCs w:val="20"/>
    </w:rPr>
  </w:style>
  <w:style w:type="paragraph" w:styleId="7">
    <w:name w:val="Normal Indent"/>
    <w:basedOn w:val="1"/>
    <w:next w:val="1"/>
    <w:qFormat/>
    <w:uiPriority w:val="0"/>
    <w:pPr>
      <w:ind w:firstLine="420" w:firstLineChars="200"/>
    </w:pPr>
  </w:style>
  <w:style w:type="paragraph" w:styleId="8">
    <w:name w:val="List Bullet 5"/>
    <w:basedOn w:val="1"/>
    <w:qFormat/>
    <w:uiPriority w:val="0"/>
    <w:pPr>
      <w:numPr>
        <w:ilvl w:val="0"/>
        <w:numId w:val="1"/>
      </w:numPr>
    </w:pPr>
  </w:style>
  <w:style w:type="paragraph" w:customStyle="1" w:styleId="11">
    <w:name w:val="样式 正文缩进正文缩进2正文缩进 Char Char正文缩进 Char Char Char Char正文缩进 Char ..."/>
    <w:basedOn w:val="7"/>
    <w:qFormat/>
    <w:uiPriority w:val="0"/>
    <w:pPr>
      <w:spacing w:line="360" w:lineRule="auto"/>
      <w:ind w:firstLine="200" w:firstLineChars="0"/>
    </w:pPr>
    <w:rPr>
      <w:rFonts w:cs="宋体"/>
      <w:sz w:val="24"/>
      <w:szCs w:val="20"/>
    </w:rPr>
  </w:style>
  <w:style w:type="paragraph" w:customStyle="1" w:styleId="12">
    <w:name w:val="样式 正文文本缩进 + 行距: 1.5 倍行距"/>
    <w:basedOn w:val="3"/>
    <w:qFormat/>
    <w:uiPriority w:val="0"/>
    <w:pPr>
      <w:spacing w:line="360" w:lineRule="auto"/>
      <w:ind w:left="0" w:leftChars="0" w:firstLine="560" w:firstLineChars="200"/>
    </w:pPr>
    <w:rPr>
      <w:b/>
      <w:bCs/>
      <w:sz w:val="28"/>
    </w:rPr>
  </w:style>
  <w:style w:type="paragraph" w:customStyle="1" w:styleId="13">
    <w:name w:val="样式5"/>
    <w:basedOn w:val="14"/>
    <w:qFormat/>
    <w:uiPriority w:val="0"/>
    <w:pPr>
      <w:tabs>
        <w:tab w:val="left" w:pos="420"/>
        <w:tab w:val="left" w:pos="1589"/>
      </w:tabs>
      <w:adjustRightInd w:val="0"/>
      <w:snapToGrid w:val="0"/>
      <w:spacing w:before="0" w:after="0" w:line="480" w:lineRule="exact"/>
      <w:ind w:firstLine="480" w:firstLineChars="200"/>
      <w:jc w:val="left"/>
      <w:outlineLvl w:val="9"/>
    </w:pPr>
    <w:rPr>
      <w:rFonts w:ascii="宋体" w:hAnsi="宋体"/>
      <w:b/>
      <w:snapToGrid w:val="0"/>
      <w:sz w:val="24"/>
      <w:szCs w:val="24"/>
    </w:rPr>
  </w:style>
  <w:style w:type="paragraph" w:customStyle="1" w:styleId="14">
    <w:name w:val="正文1"/>
    <w:basedOn w:val="1"/>
    <w:next w:val="1"/>
    <w:qFormat/>
    <w:uiPriority w:val="0"/>
    <w:pPr>
      <w:adjustRightInd w:val="0"/>
      <w:snapToGrid w:val="0"/>
      <w:spacing w:line="480" w:lineRule="exact"/>
      <w:ind w:firstLine="20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5099</Words>
  <Characters>5710</Characters>
  <Lines>0</Lines>
  <Paragraphs>0</Paragraphs>
  <TotalTime>0</TotalTime>
  <ScaleCrop>false</ScaleCrop>
  <LinksUpToDate>false</LinksUpToDate>
  <CharactersWithSpaces>5749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2023-04-08T09:58:00Z</dcterms:created>
  <dc:creator>user</dc:creator>
  <cp:lastModifiedBy>user</cp:lastModifiedBy>
  <dcterms:modified xsi:type="dcterms:W3CDTF">2025-02-19T15:10:37Z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