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</w:p>
    <w:p>
      <w:pPr>
        <w:spacing w:line="220" w:lineRule="atLeas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220" w:lineRule="atLeas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长期护理保险服务机构定点申请受理回执</w:t>
      </w:r>
    </w:p>
    <w:p>
      <w:pPr>
        <w:tabs>
          <w:tab w:val="left" w:pos="1286"/>
        </w:tabs>
        <w:bidi w:val="0"/>
        <w:jc w:val="left"/>
        <w:rPr>
          <w:rFonts w:hint="eastAsia" w:cstheme="minorBidi"/>
          <w:sz w:val="22"/>
          <w:szCs w:val="22"/>
          <w:u w:val="single"/>
          <w:lang w:val="en-US" w:eastAsia="zh-CN" w:bidi="ar-SA"/>
        </w:rPr>
      </w:pPr>
      <w:r>
        <w:rPr>
          <w:rFonts w:hint="eastAsia" w:cstheme="minorBidi"/>
          <w:sz w:val="22"/>
          <w:szCs w:val="22"/>
          <w:u w:val="single"/>
          <w:lang w:val="en-US" w:eastAsia="zh-CN" w:bidi="ar-SA"/>
        </w:rPr>
        <w:t xml:space="preserve">  </w:t>
      </w:r>
    </w:p>
    <w:p>
      <w:pPr>
        <w:tabs>
          <w:tab w:val="left" w:pos="1286"/>
        </w:tabs>
        <w:bidi w:val="0"/>
        <w:jc w:val="left"/>
        <w:rPr>
          <w:rFonts w:hint="eastAsia" w:cstheme="minorBidi"/>
          <w:sz w:val="22"/>
          <w:szCs w:val="22"/>
          <w:u w:val="single"/>
          <w:lang w:val="en-US" w:eastAsia="zh-CN" w:bidi="ar-SA"/>
        </w:rPr>
      </w:pPr>
      <w:r>
        <w:rPr>
          <w:rFonts w:hint="eastAsia" w:cstheme="minorBidi"/>
          <w:sz w:val="22"/>
          <w:szCs w:val="22"/>
          <w:u w:val="single"/>
          <w:lang w:val="en-US" w:eastAsia="zh-CN" w:bidi="ar-SA"/>
        </w:rPr>
        <w:t xml:space="preserve">  云南德寿康养老服务有限公司      </w:t>
      </w:r>
      <w:r>
        <w:rPr>
          <w:rFonts w:hint="eastAsia" w:cstheme="minorBidi"/>
          <w:sz w:val="22"/>
          <w:szCs w:val="22"/>
          <w:u w:val="single"/>
          <w:lang w:val="en-US" w:eastAsia="zh-CN" w:bidi="ar-SA"/>
        </w:rPr>
        <w:tab/>
      </w:r>
      <w:r>
        <w:rPr>
          <w:rFonts w:hint="eastAsia" w:cstheme="minorBidi"/>
          <w:sz w:val="22"/>
          <w:szCs w:val="22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你机构于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 w:bidi="ar-SA"/>
        </w:rPr>
        <w:t xml:space="preserve"> 2024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 w:bidi="ar-SA"/>
        </w:rPr>
        <w:t xml:space="preserve"> 6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 w:bidi="ar-SA"/>
        </w:rPr>
        <w:t xml:space="preserve">  17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日 提交的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shd w:val="clear" w:fill="FFFFFF"/>
          <w:lang w:eastAsia="zh-CN"/>
        </w:rPr>
        <w:t>申请昆明市长期护理保险定点服务机构材料已齐全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 xml:space="preserve"> ，我单位予以受理。          </w:t>
      </w:r>
      <w:r>
        <w:rPr>
          <w:rFonts w:hint="eastAsia" w:cstheme="minorBidi"/>
          <w:sz w:val="22"/>
          <w:szCs w:val="22"/>
          <w:u w:val="none"/>
          <w:lang w:val="en-US" w:eastAsia="zh-CN" w:bidi="ar-SA"/>
        </w:rPr>
        <w:t xml:space="preserve">    </w:t>
      </w:r>
      <w:r>
        <w:rPr>
          <w:rFonts w:hint="eastAsia" w:cstheme="minorBidi"/>
          <w:sz w:val="22"/>
          <w:szCs w:val="22"/>
          <w:u w:val="single"/>
          <w:lang w:val="en-US" w:eastAsia="zh-CN" w:bidi="ar-SA"/>
        </w:rPr>
        <w:t xml:space="preserve">          </w:t>
      </w:r>
    </w:p>
    <w:p>
      <w:pPr>
        <w:bidi w:val="0"/>
        <w:rPr>
          <w:rFonts w:hint="default" w:ascii="Tahoma" w:hAnsi="Tahoma" w:eastAsia="微软雅黑" w:cstheme="minorBidi"/>
          <w:sz w:val="22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5936"/>
        </w:tabs>
        <w:bidi w:val="0"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嵩明县医疗保险中心</w:t>
      </w:r>
    </w:p>
    <w:p>
      <w:pPr>
        <w:tabs>
          <w:tab w:val="left" w:pos="5936"/>
        </w:tabs>
        <w:bidi w:val="0"/>
        <w:ind w:firstLine="5440" w:firstLineChars="1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2024年 6 月 17 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1F552D6"/>
    <w:rsid w:val="349063BF"/>
    <w:rsid w:val="38113C1F"/>
    <w:rsid w:val="6BAB0217"/>
    <w:rsid w:val="7640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2024-06-17T03:32:37Z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