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昆明市生态环境局嵩明分局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2022</w:t>
      </w:r>
      <w:r>
        <w:rPr>
          <w:rFonts w:hint="eastAsia" w:ascii="宋体" w:hAnsi="宋体"/>
          <w:sz w:val="44"/>
          <w:szCs w:val="44"/>
        </w:rPr>
        <w:t>年信访工作总结</w:t>
      </w:r>
    </w:p>
    <w:p>
      <w:pPr>
        <w:ind w:firstLine="880" w:firstLineChars="200"/>
        <w:jc w:val="center"/>
        <w:rPr>
          <w:rFonts w:ascii="宋体" w:hAnsi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我局在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环保信访工作中，始终围绕保障人民群众利益出发，严格环保执法，坚持为人民服务的宗旨，想群众之所想，急群众之所急，狠抓环保信访工作不放松，做到了接待、登记、回复一站式服务。提高了信访工作水平，取得了较好的成效。下面将我局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年环保信访工作总结如下：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一、加强环境信访工作的领导，全力提高调查处理能力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环保信访在一定程度上反映了人民群众的呼声。所以信访调查处理的好坏，直接关系到环保部门在人民群众中的形象。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一是建立了一把手亲自抓、负总责，分管领导具体抓，经常抓的工作机制，把信访工作纳入主要议事日程，及时研究解决信访工作中遇到的重大问题，指导信访工作。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是把信访工作任务分配到各职能部门。我局环保举报工作主要由环境监察大队负责，并指派一名工作人员专门接收投诉案件的群众来信来访，做到任务到部门，责任到个人，形成了上下共同承担信访工作的机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三是制定了一系列的信访处理制度、程序，规范了我局信访工作接待、登记、领导批阅、办理、督查、办结、反馈等各环节，使信访工作进一步合理化、完善化。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二、强化服务宗旨，改变工作作风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促进环保信访工作变被动为主动，切实做到防患于未然，我们主要做了以下工作：一是主动汇报工作，认真听取意见。二是严把建设项目环保审批关，严格执行环评制度和“三同时”制度。在项目审批过程中，简化审批手续，实行一站式审批，对需要上级审批的项目，实行领办制度，帮助建设单位协调和办理审批手续，严格控制了新污染源的产生，从源头上做好信访预防的工作。三是加大对老污染源的监督管理力度，从源头上减少环保信访事由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我局共接待群众来访和电话来访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件次，收到市长热线办</w:t>
      </w:r>
      <w:r>
        <w:rPr>
          <w:rFonts w:ascii="仿宋" w:hAnsi="仿宋" w:eastAsia="仿宋"/>
          <w:sz w:val="32"/>
          <w:szCs w:val="32"/>
        </w:rPr>
        <w:t>116</w:t>
      </w:r>
      <w:r>
        <w:rPr>
          <w:rFonts w:hint="eastAsia" w:ascii="仿宋" w:hAnsi="仿宋" w:eastAsia="仿宋"/>
          <w:sz w:val="32"/>
          <w:szCs w:val="32"/>
        </w:rPr>
        <w:t>件，微信投诉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件。云南省信访系统交办件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件。在处理过程中，局领导及时召开办公会议安排部署，环境执法人员第一时间赶往现场进行调查了解，及时作出处理；对于群众来访和电话来访，每一件都作出了相关处理后及时向来访者回复。目前，市长热线“</w:t>
      </w:r>
      <w:r>
        <w:rPr>
          <w:rFonts w:ascii="仿宋" w:hAnsi="仿宋" w:eastAsia="仿宋"/>
          <w:sz w:val="32"/>
          <w:szCs w:val="32"/>
        </w:rPr>
        <w:t>12345</w:t>
      </w:r>
      <w:r>
        <w:rPr>
          <w:rFonts w:hint="eastAsia" w:ascii="仿宋" w:hAnsi="仿宋" w:eastAsia="仿宋"/>
          <w:sz w:val="32"/>
          <w:szCs w:val="32"/>
        </w:rPr>
        <w:t>”和微信举报投诉及来信来访和部门电话投诉均已办结，群众满意率</w:t>
      </w:r>
      <w:r>
        <w:rPr>
          <w:rFonts w:ascii="仿宋" w:hAnsi="仿宋" w:eastAsia="仿宋"/>
          <w:sz w:val="32"/>
          <w:szCs w:val="32"/>
        </w:rPr>
        <w:t>100%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三、加强信访队伍建设，努力适应新形势下的信访工作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信访队伍的建设是做好环境信访工作的保证，为适应新时期环保信访工作的需要，及时解决人民群众所反映的环境问题，我们采取以下措施：一是执行全年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小时值班，特殊时期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小时的值班制度，及时完成“</w:t>
      </w:r>
      <w:r>
        <w:rPr>
          <w:rFonts w:ascii="仿宋" w:hAnsi="仿宋" w:eastAsia="仿宋"/>
          <w:sz w:val="32"/>
          <w:szCs w:val="32"/>
        </w:rPr>
        <w:t>12345</w:t>
      </w:r>
      <w:r>
        <w:rPr>
          <w:rFonts w:hint="eastAsia" w:ascii="仿宋" w:hAnsi="仿宋" w:eastAsia="仿宋"/>
          <w:sz w:val="32"/>
          <w:szCs w:val="32"/>
        </w:rPr>
        <w:t>”市长热线举报案件的接收，确保投诉问题按规定时限办理。二是加强信访工作人员的法制教育，不断提高依法行政水平，使信访工作人员的法制观念进一步增强。三是增强信访工作人员的责任感和使命感，进一步提高调处信访案件的能力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四、重大信访案件排查情况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经梳理排查，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年度我局未收到重大案件投诉问题。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昆明市生态环境局嵩明分局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NzQyMzg5YmZjMjE5ZTE1MTdiMzJkYzQxNmE5NDcifQ=="/>
  </w:docVars>
  <w:rsids>
    <w:rsidRoot w:val="009731F4"/>
    <w:rsid w:val="00003EEB"/>
    <w:rsid w:val="00065B77"/>
    <w:rsid w:val="000B2999"/>
    <w:rsid w:val="00116F6D"/>
    <w:rsid w:val="0012579F"/>
    <w:rsid w:val="001935E9"/>
    <w:rsid w:val="00236610"/>
    <w:rsid w:val="002B2397"/>
    <w:rsid w:val="002F3E5E"/>
    <w:rsid w:val="002F7F6C"/>
    <w:rsid w:val="003513A1"/>
    <w:rsid w:val="00351AA7"/>
    <w:rsid w:val="003942CE"/>
    <w:rsid w:val="00602861"/>
    <w:rsid w:val="00613EA2"/>
    <w:rsid w:val="00687F57"/>
    <w:rsid w:val="00692465"/>
    <w:rsid w:val="00861C14"/>
    <w:rsid w:val="009731F4"/>
    <w:rsid w:val="009858C4"/>
    <w:rsid w:val="009B09BA"/>
    <w:rsid w:val="009D64EE"/>
    <w:rsid w:val="00A07499"/>
    <w:rsid w:val="00A57394"/>
    <w:rsid w:val="00B07CC6"/>
    <w:rsid w:val="00B16A54"/>
    <w:rsid w:val="00B4540C"/>
    <w:rsid w:val="00B96E6D"/>
    <w:rsid w:val="00BB50DF"/>
    <w:rsid w:val="00C00C59"/>
    <w:rsid w:val="00C31AAF"/>
    <w:rsid w:val="00C32C63"/>
    <w:rsid w:val="00C47201"/>
    <w:rsid w:val="00CE1866"/>
    <w:rsid w:val="00D43998"/>
    <w:rsid w:val="00DB2029"/>
    <w:rsid w:val="00DF419E"/>
    <w:rsid w:val="00E011EF"/>
    <w:rsid w:val="00E24A89"/>
    <w:rsid w:val="00E25741"/>
    <w:rsid w:val="00E61C46"/>
    <w:rsid w:val="00F2668C"/>
    <w:rsid w:val="00F62336"/>
    <w:rsid w:val="00F66261"/>
    <w:rsid w:val="00FD00D0"/>
    <w:rsid w:val="00FE2CB2"/>
    <w:rsid w:val="00FE5567"/>
    <w:rsid w:val="07011D68"/>
    <w:rsid w:val="10FE4F1A"/>
    <w:rsid w:val="131601C8"/>
    <w:rsid w:val="422F22A3"/>
    <w:rsid w:val="6250224C"/>
    <w:rsid w:val="6BB06CC6"/>
    <w:rsid w:val="6CD8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uiPriority w:val="99"/>
    <w:pPr>
      <w:spacing w:after="120"/>
      <w:textAlignment w:val="baseline"/>
    </w:p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176</Words>
  <Characters>1007</Characters>
  <Lines>0</Lines>
  <Paragraphs>0</Paragraphs>
  <TotalTime>66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2021-11-25T03:29:00Z</dcterms:created>
  <dc:creator>末 了</dc:creator>
  <cp:lastModifiedBy>景鸿成</cp:lastModifiedBy>
  <dcterms:modified xsi:type="dcterms:W3CDTF">2024-03-11T09:41:19Z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E8D87637926443BABD1CE660F6619F74_13</vt:lpwstr>
  </property>
</Properties>
</file>