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嵩明县滇康益环保制塑厂年产1200t一次性塑料餐具生产建设项目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环境影响报告表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》的公示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环境影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响评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嵩明县滇康益环保制塑厂年产1200t一次性塑料餐具生产建设项目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嵩明县滇康益环保制塑厂年产1200t一次性塑料餐具生产建设项目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建设地点：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嵩明县杨林经济技术开发区工业园区新材料二号路延长线西侧5号厂房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嵩明县滇康益环保制塑厂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建设性质：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环评单位：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昆明绿岛环境科技有限公司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建设内容：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占地面积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2343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总投资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，其中环保投资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12.2万元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主要建设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成型车间、破碎间、外包间、空压机房、原料库、成品库等配套基础设施；设置3条一次性塑料餐具生产线；新建废气、废水、固废收集处理设施等环保工程。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建成后年产一次性塑料餐具1200t。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建设项目对环境的主要影响：水污染、大气污染、噪声污染和固体废物污染。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（http://www.kmsm.gov.cn/）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月15日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5个工作日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不含节假日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Email：sm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hbjjgk@163.com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/>
        </w:rPr>
        <w:t>嵩明县滇康益环保制塑厂年产1200t一次性塑料餐具生产建设项目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电子版与纸质版存放地点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：嵩明县北部行政办公区昆明市生态环境局嵩明分局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208室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</w:p>
    <w:p>
      <w:pPr>
        <w:rPr>
          <w:rFonts w:hint="default" w:ascii="Times New Roman" w:hAnsi="Times New Roman" w:cs="Times New Roma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E1B83E6"/>
    <w:multiLevelType w:val="singleLevel"/>
    <w:tmpl w:val="6E1B83E6"/>
    <w:lvl w:ilvl="0" w:tentative="0">
      <w:start w:val="1"/>
      <w:numFmt w:val="bullet"/>
      <w:pStyle w:val="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35EE5126"/>
    <w:rsid w:val="3A5F1BAA"/>
    <w:rsid w:val="52EEDD5B"/>
    <w:rsid w:val="59DE7677"/>
    <w:rsid w:val="5FDF4373"/>
    <w:rsid w:val="77FCD01E"/>
    <w:rsid w:val="7BFF410C"/>
    <w:rsid w:val="7DAA7043"/>
    <w:rsid w:val="7DB631E3"/>
    <w:rsid w:val="7F7F2E18"/>
    <w:rsid w:val="7FDB8E99"/>
    <w:rsid w:val="7FFEB034"/>
    <w:rsid w:val="7FFEED61"/>
    <w:rsid w:val="9F5F783A"/>
    <w:rsid w:val="9FA72604"/>
    <w:rsid w:val="ADCFCF6F"/>
    <w:rsid w:val="B5773C1D"/>
    <w:rsid w:val="B86E0524"/>
    <w:rsid w:val="BDFCF580"/>
    <w:rsid w:val="CFC6B89D"/>
    <w:rsid w:val="CFDB45C8"/>
    <w:rsid w:val="D37F1339"/>
    <w:rsid w:val="DF3DD668"/>
    <w:rsid w:val="DFDF54C8"/>
    <w:rsid w:val="ECFF00D6"/>
    <w:rsid w:val="EF7ECA06"/>
    <w:rsid w:val="EFFB8397"/>
    <w:rsid w:val="F5A78BF6"/>
    <w:rsid w:val="FB4E878B"/>
    <w:rsid w:val="FCFBFCA2"/>
    <w:rsid w:val="FDDD128D"/>
    <w:rsid w:val="FE96EFA3"/>
    <w:rsid w:val="FEEB7C3E"/>
    <w:rsid w:val="FFB85506"/>
    <w:rsid w:val="FFF4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/>
    </w:pPr>
    <w:rPr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customStyle="1" w:styleId="4">
    <w:name w:val="样式 正文文本缩进 + 行距: 1.5 倍行距"/>
    <w:basedOn w:val="3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  <w:style w:type="paragraph" w:styleId="5">
    <w:name w:val="Body Text First Indent"/>
    <w:basedOn w:val="6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styleId="6">
    <w:name w:val="Body Text"/>
    <w:basedOn w:val="1"/>
    <w:next w:val="7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7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8">
    <w:name w:val="Normal Indent"/>
    <w:basedOn w:val="1"/>
    <w:next w:val="1"/>
    <w:qFormat/>
    <w:uiPriority w:val="0"/>
    <w:pPr>
      <w:ind w:firstLine="420" w:firstLineChars="200"/>
    </w:pPr>
  </w:style>
  <w:style w:type="paragraph" w:customStyle="1" w:styleId="11">
    <w:name w:val="样式 正文缩进正文缩进2正文缩进 Char Char正文缩进 Char Char Char Char正文缩进 Char ..."/>
    <w:basedOn w:val="8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2023-03-30T01:58:00Z</dcterms:created>
  <dc:creator>user</dc:creator>
  <cp:lastModifiedBy>李海娇</cp:lastModifiedBy>
  <dcterms:modified xsi:type="dcterms:W3CDTF">2023-11-28T13:45:20Z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