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昆明三峰炉渣处置资源化利用项目</w:t>
      </w:r>
      <w:r>
        <w:rPr>
          <w:rFonts w:hint="default" w:ascii="Times New Roman" w:hAnsi="Times New Roman" w:eastAsia="方正小标宋简体" w:cs="Times New Roman"/>
          <w:kern w:val="36"/>
          <w:sz w:val="44"/>
          <w:szCs w:val="44"/>
          <w:lang w:val="en" w:eastAsia="zh-CN"/>
        </w:rPr>
        <w:t>环境影响报告表</w:t>
      </w:r>
      <w:r>
        <w:rPr>
          <w:rFonts w:hint="default" w:ascii="Times New Roman" w:hAnsi="Times New Roman" w:eastAsia="方正小标宋简体" w:cs="Times New Roman"/>
          <w:kern w:val="36"/>
          <w:sz w:val="44"/>
          <w:szCs w:val="44"/>
        </w:rPr>
        <w:t>》的公示</w:t>
      </w:r>
    </w:p>
    <w:p>
      <w:pPr>
        <w:widowControl/>
        <w:spacing w:line="560" w:lineRule="exact"/>
        <w:jc w:val="center"/>
        <w:rPr>
          <w:rFonts w:hint="default" w:ascii="Times New Roman" w:hAnsi="Times New Roman" w:eastAsia="微软雅黑" w:cs="Times New Roman"/>
          <w:kern w:val="0"/>
          <w:sz w:val="24"/>
          <w:szCs w:val="24"/>
        </w:rPr>
      </w:pP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昆明三峰炉渣处置资源化利用项目</w:t>
      </w:r>
      <w:r>
        <w:rPr>
          <w:rFonts w:hint="default" w:ascii="Times New Roman" w:hAnsi="Times New Roman" w:eastAsia="仿宋_GB2312" w:cs="Times New Roman"/>
          <w:b w:val="0"/>
          <w:bCs w:val="0"/>
          <w:kern w:val="0"/>
          <w:sz w:val="32"/>
          <w:szCs w:val="32"/>
          <w:lang w:val="en" w:eastAsia="zh-CN"/>
        </w:rPr>
        <w:t>环境影响报告表</w:t>
      </w:r>
      <w:r>
        <w:rPr>
          <w:rFonts w:hint="default" w:ascii="Times New Roman" w:hAnsi="Times New Roman" w:eastAsia="仿宋_GB2312" w:cs="Times New Roman"/>
          <w:kern w:val="0"/>
          <w:sz w:val="32"/>
          <w:szCs w:val="32"/>
        </w:rPr>
        <w:t>》基本情况予以公示。</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昆明三峰炉渣处置资源化利用项目</w:t>
      </w:r>
    </w:p>
    <w:p>
      <w:pPr>
        <w:widowControl/>
        <w:spacing w:line="560" w:lineRule="exact"/>
        <w:ind w:firstLine="640" w:firstLineChars="200"/>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rPr>
        <w:t>建设地点：</w:t>
      </w:r>
      <w:r>
        <w:rPr>
          <w:rFonts w:hint="eastAsia" w:eastAsia="仿宋_GB2312"/>
          <w:color w:val="auto"/>
          <w:sz w:val="32"/>
          <w:szCs w:val="32"/>
          <w:lang w:val="en-US" w:eastAsia="zh-CN"/>
        </w:rPr>
        <w:t>云南省昆明市嵩明县牛栏江镇四营村委会嵩明赢利来工程项目管理有限公司园区内</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w:t>
      </w:r>
      <w:r>
        <w:rPr>
          <w:rFonts w:hint="default" w:ascii="Times New Roman" w:hAnsi="Times New Roman" w:eastAsia="仿宋_GB2312" w:cs="Times New Roman"/>
          <w:kern w:val="0"/>
          <w:sz w:val="32"/>
          <w:szCs w:val="32"/>
          <w:lang w:val="en" w:eastAsia="zh-CN"/>
        </w:rPr>
        <w:t>重庆新离子环境科技有限公司嵩明分公司</w:t>
      </w:r>
    </w:p>
    <w:p>
      <w:pPr>
        <w:widowControl/>
        <w:spacing w:line="560" w:lineRule="exact"/>
        <w:ind w:left="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环评单位：</w:t>
      </w:r>
      <w:r>
        <w:rPr>
          <w:rFonts w:hint="default" w:ascii="Times New Roman" w:hAnsi="Times New Roman" w:eastAsia="仿宋_GB2312" w:cs="Times New Roman"/>
          <w:kern w:val="0"/>
          <w:sz w:val="32"/>
          <w:szCs w:val="32"/>
          <w:lang w:eastAsia="zh-CN"/>
        </w:rPr>
        <w:t>云南亚晟环保科技有限公司</w:t>
      </w:r>
    </w:p>
    <w:p>
      <w:pPr>
        <w:widowControl/>
        <w:spacing w:line="56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建设内容：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项目占地面积3373.673m</w:t>
      </w:r>
      <w:r>
        <w:rPr>
          <w:rFonts w:hint="default" w:ascii="Times New Roman" w:hAnsi="Times New Roman" w:eastAsia="仿宋_GB2312" w:cs="Times New Roman"/>
          <w:color w:val="000000" w:themeColor="text1"/>
          <w:sz w:val="32"/>
          <w:szCs w:val="32"/>
          <w:vertAlign w:val="superscript"/>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，建筑面积3848.18m</w:t>
      </w:r>
      <w:r>
        <w:rPr>
          <w:rFonts w:hint="default" w:ascii="Times New Roman" w:hAnsi="Times New Roman" w:eastAsia="仿宋_GB2312" w:cs="Times New Roman"/>
          <w:color w:val="000000" w:themeColor="text1"/>
          <w:sz w:val="32"/>
          <w:szCs w:val="32"/>
          <w:vertAlign w:val="superscript"/>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总投资1209.8万元，其中环保投资24.7万元。项目租用嵩明赢利来工程项目管理有限公司（又名云南企盼门窗有限公司）已建闲置厂房进行生产活动，设置原渣堆放区、生产区、产品堆放区、办公生活楼等配套基础设施；设置1条生产线；新建废气、废水、固废收集处理</w:t>
      </w:r>
      <w:r>
        <w:rPr>
          <w:rFonts w:hint="eastAsia" w:eastAsia="仿宋_GB2312" w:cs="Times New Roman"/>
          <w:color w:val="000000" w:themeColor="text1"/>
          <w:sz w:val="32"/>
          <w:szCs w:val="32"/>
          <w:lang w:val="en-US" w:eastAsia="zh-CN"/>
          <w14:textFill>
            <w14:solidFill>
              <w14:schemeClr w14:val="tx1"/>
            </w14:solidFill>
          </w14:textFill>
        </w:rPr>
        <w:t>设施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等环保工程。项目建成后炉渣资源化利用量为7.3万t/a</w:t>
      </w:r>
      <w:r>
        <w:rPr>
          <w:rFonts w:hint="eastAsia" w:eastAsia="仿宋_GB2312" w:cs="Times New Roman"/>
          <w:color w:val="000000" w:themeColor="text1"/>
          <w:sz w:val="32"/>
          <w:szCs w:val="32"/>
          <w:lang w:val="en-US" w:eastAsia="zh-CN"/>
          <w14:textFill>
            <w14:solidFill>
              <w14:schemeClr w14:val="tx1"/>
            </w14:solidFill>
          </w14:textFill>
        </w:rPr>
        <w:t>，产品为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环保砂、铁块、铁粉</w:t>
      </w:r>
      <w:r>
        <w:rPr>
          <w:rFonts w:hint="eastAsia" w:eastAsia="仿宋_GB2312" w:cs="Times New Roman"/>
          <w:color w:val="000000" w:themeColor="text1"/>
          <w:sz w:val="32"/>
          <w:szCs w:val="32"/>
          <w:lang w:val="en-US" w:eastAsia="zh-CN"/>
          <w14:textFill>
            <w14:solidFill>
              <w14:schemeClr w14:val="tx1"/>
            </w14:solidFill>
          </w14:textFill>
        </w:rPr>
        <w:t>等金属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widowControl/>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环评文件审批部门</w:t>
      </w:r>
    </w:p>
    <w:p>
      <w:pPr>
        <w:widowControl/>
        <w:spacing w:line="560" w:lineRule="exact"/>
        <w:ind w:left="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项目公示地点</w:t>
      </w:r>
    </w:p>
    <w:p>
      <w:pPr>
        <w:widowControl/>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3年</w:t>
      </w:r>
      <w:r>
        <w:rPr>
          <w:rFonts w:hint="eastAsia"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25</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31</w:t>
      </w:r>
      <w:bookmarkStart w:id="0" w:name="_GoBack"/>
      <w:bookmarkEnd w:id="0"/>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昆明三峰炉渣处置资源化利用项目</w:t>
      </w:r>
      <w:r>
        <w:rPr>
          <w:rFonts w:hint="default" w:ascii="Times New Roman" w:hAnsi="Times New Roman" w:eastAsia="仿宋_GB2312" w:cs="Times New Roman"/>
          <w:kern w:val="0"/>
          <w:sz w:val="32"/>
          <w:szCs w:val="32"/>
          <w:lang w:val="en" w:eastAsia="zh-CN"/>
        </w:rPr>
        <w:t>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1B83E6"/>
    <w:multiLevelType w:val="singleLevel"/>
    <w:tmpl w:val="6E1B83E6"/>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6FBE7C3"/>
    <w:rsid w:val="35EE5126"/>
    <w:rsid w:val="3A5F1BAA"/>
    <w:rsid w:val="52EEDD5B"/>
    <w:rsid w:val="59DE7677"/>
    <w:rsid w:val="5BF3B174"/>
    <w:rsid w:val="77FCD01E"/>
    <w:rsid w:val="7BFF410C"/>
    <w:rsid w:val="7DAA7043"/>
    <w:rsid w:val="7DB631E3"/>
    <w:rsid w:val="7EDFF5AA"/>
    <w:rsid w:val="7F7F2E18"/>
    <w:rsid w:val="7FDB8E99"/>
    <w:rsid w:val="7FFEB034"/>
    <w:rsid w:val="7FFEED61"/>
    <w:rsid w:val="9F5F783A"/>
    <w:rsid w:val="9FA72604"/>
    <w:rsid w:val="ADCFCF6F"/>
    <w:rsid w:val="AF7BD879"/>
    <w:rsid w:val="B5773C1D"/>
    <w:rsid w:val="B86E0524"/>
    <w:rsid w:val="B9EDDF2F"/>
    <w:rsid w:val="BDFCF580"/>
    <w:rsid w:val="CFC6B89D"/>
    <w:rsid w:val="CFDB45C8"/>
    <w:rsid w:val="D37F1339"/>
    <w:rsid w:val="DF3DD668"/>
    <w:rsid w:val="DFDF54C8"/>
    <w:rsid w:val="ECFF00D6"/>
    <w:rsid w:val="EF7ECA06"/>
    <w:rsid w:val="EFFB8397"/>
    <w:rsid w:val="F5A78BF6"/>
    <w:rsid w:val="F79F8117"/>
    <w:rsid w:val="FB4E878B"/>
    <w:rsid w:val="FCFBFCA2"/>
    <w:rsid w:val="FDDD128D"/>
    <w:rsid w:val="FEEB7C3E"/>
    <w:rsid w:val="FFB85506"/>
    <w:rsid w:val="FFF4334B"/>
    <w:rsid w:val="FFFF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customStyle="1" w:styleId="4">
    <w:name w:val="样式 正文文本缩进 + 行距: 1.5 倍行距"/>
    <w:basedOn w:val="3"/>
    <w:qFormat/>
    <w:uiPriority w:val="0"/>
    <w:pPr>
      <w:spacing w:line="360" w:lineRule="auto"/>
      <w:ind w:left="0" w:leftChars="0" w:firstLine="560" w:firstLineChars="200"/>
    </w:pPr>
    <w:rPr>
      <w:b/>
      <w:bCs/>
      <w:sz w:val="2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7"/>
    <w:qFormat/>
    <w:uiPriority w:val="0"/>
    <w:pPr>
      <w:widowControl/>
      <w:spacing w:before="60" w:after="160" w:line="259" w:lineRule="auto"/>
      <w:ind w:right="113"/>
    </w:pPr>
    <w:rPr>
      <w:kern w:val="0"/>
      <w:sz w:val="18"/>
      <w:szCs w:val="20"/>
    </w:rPr>
  </w:style>
  <w:style w:type="paragraph" w:styleId="7">
    <w:name w:val="List Bullet 5"/>
    <w:basedOn w:val="1"/>
    <w:qFormat/>
    <w:uiPriority w:val="0"/>
    <w:pPr>
      <w:numPr>
        <w:ilvl w:val="0"/>
        <w:numId w:val="1"/>
      </w:numPr>
    </w:pPr>
  </w:style>
  <w:style w:type="paragraph" w:styleId="8">
    <w:name w:val="Normal Indent"/>
    <w:basedOn w:val="1"/>
    <w:next w:val="1"/>
    <w:qFormat/>
    <w:uiPriority w:val="0"/>
    <w:pPr>
      <w:ind w:firstLine="420" w:firstLineChars="200"/>
    </w:pPr>
  </w:style>
  <w:style w:type="paragraph" w:customStyle="1" w:styleId="11">
    <w:name w:val="样式 正文缩进正文缩进2正文缩进 Char Char正文缩进 Char Char Char Char正文缩进 Char ..."/>
    <w:basedOn w:val="8"/>
    <w:qFormat/>
    <w:uiPriority w:val="0"/>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2023-03-31T17:58:00Z</dcterms:created>
  <dc:creator>user</dc:creator>
  <cp:lastModifiedBy>user</cp:lastModifiedBy>
  <dcterms:modified xsi:type="dcterms:W3CDTF">2023-11-01T16:33:45Z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