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0" w:name="_GoBack"/>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云南通仕达桥架制造有限公司通仕达桥架、通风设备、母线槽项目</w:t>
      </w:r>
      <w:r>
        <w:rPr>
          <w:rFonts w:hint="default" w:ascii="Times New Roman" w:hAnsi="Times New Roman" w:eastAsia="方正小标宋简体" w:cs="Times New Roman"/>
          <w:kern w:val="36"/>
          <w:sz w:val="44"/>
          <w:szCs w:val="44"/>
          <w:lang w:val="en" w:eastAsia="zh-CN"/>
        </w:rPr>
        <w:t>环境影响报告表</w:t>
      </w:r>
      <w:r>
        <w:rPr>
          <w:rFonts w:hint="default" w:ascii="Times New Roman" w:hAnsi="Times New Roman" w:eastAsia="方正小标宋简体" w:cs="Times New Roman"/>
          <w:kern w:val="36"/>
          <w:sz w:val="44"/>
          <w:szCs w:val="44"/>
        </w:rPr>
        <w:t>》的公示</w:t>
      </w:r>
    </w:p>
    <w:bookmarkEnd w:id="0"/>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云南通仕达桥架制造有限公司通仕达桥架、通风设备、母线槽项目</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云南通仕达桥架制造有限公司通仕达桥架、通风设备、母线槽项目</w:t>
      </w:r>
    </w:p>
    <w:p>
      <w:pPr>
        <w:widowControl/>
        <w:spacing w:line="560" w:lineRule="exact"/>
        <w:ind w:firstLine="640" w:firstLineChars="200"/>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rPr>
        <w:t>建设地点：</w:t>
      </w:r>
      <w:r>
        <w:rPr>
          <w:rFonts w:hint="default" w:ascii="Times New Roman" w:hAnsi="Times New Roman" w:eastAsia="仿宋_GB2312" w:cs="Times New Roman"/>
          <w:color w:val="auto"/>
          <w:sz w:val="32"/>
          <w:szCs w:val="32"/>
          <w:lang w:val="en-US" w:eastAsia="zh-CN"/>
        </w:rPr>
        <w:t>云南省昆明市嵩明县杨林工业园区天水路延长线能源设备路2号厂房</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云南通仕达桥架制造有限公司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环评单位：</w:t>
      </w:r>
      <w:r>
        <w:rPr>
          <w:rFonts w:hint="default" w:ascii="Times New Roman" w:hAnsi="Times New Roman" w:eastAsia="仿宋_GB2312" w:cs="Times New Roman"/>
          <w:color w:val="auto"/>
          <w:sz w:val="32"/>
          <w:szCs w:val="32"/>
          <w:lang w:eastAsia="zh-CN"/>
        </w:rPr>
        <w:t>云南</w:t>
      </w:r>
      <w:r>
        <w:rPr>
          <w:rFonts w:hint="eastAsia" w:eastAsia="仿宋_GB2312" w:cs="Times New Roman"/>
          <w:color w:val="auto"/>
          <w:sz w:val="32"/>
          <w:szCs w:val="32"/>
          <w:lang w:eastAsia="zh-CN"/>
        </w:rPr>
        <w:t>环秀环保工程</w:t>
      </w:r>
      <w:r>
        <w:rPr>
          <w:rFonts w:hint="default" w:ascii="Times New Roman" w:hAnsi="Times New Roman" w:eastAsia="仿宋_GB2312" w:cs="Times New Roman"/>
          <w:color w:val="auto"/>
          <w:sz w:val="32"/>
          <w:szCs w:val="32"/>
          <w:lang w:eastAsia="zh-CN"/>
        </w:rPr>
        <w:t>有限公司</w:t>
      </w:r>
    </w:p>
    <w:p>
      <w:pPr>
        <w:widowControl/>
        <w:spacing w:line="560" w:lineRule="exact"/>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color w:val="auto"/>
          <w:sz w:val="32"/>
          <w:szCs w:val="32"/>
          <w:lang w:val="en-US" w:eastAsia="zh-CN"/>
        </w:rPr>
        <w:t>项目占地面积7000m</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，建筑面积7000m</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项目总投资2500万元，其中环保投资20.69万元。项目租用昆明金比得太阳能设备制造有限公司厂房进行功能分区后用于项目生产。项目建设内容：新建原料堆存区、产品堆存区、生活办公区等配套基础设施；新建12条桥架生产线、3条通风管生产线及1条母线生产线；新建废气、固废收集处理</w:t>
      </w:r>
      <w:r>
        <w:rPr>
          <w:rFonts w:hint="eastAsia" w:eastAsia="仿宋_GB2312" w:cs="Times New Roman"/>
          <w:color w:val="auto"/>
          <w:sz w:val="32"/>
          <w:szCs w:val="32"/>
          <w:lang w:val="en-US" w:eastAsia="zh-CN"/>
        </w:rPr>
        <w:t>设施</w:t>
      </w:r>
      <w:r>
        <w:rPr>
          <w:rFonts w:hint="default" w:ascii="Times New Roman" w:hAnsi="Times New Roman" w:eastAsia="仿宋_GB2312" w:cs="Times New Roman"/>
          <w:color w:val="auto"/>
          <w:sz w:val="32"/>
          <w:szCs w:val="32"/>
          <w:lang w:val="en-US" w:eastAsia="zh-CN"/>
        </w:rPr>
        <w:t>等环保工程。项目建成后年产通风设备、桥架和母线槽30000t（其中桥架8500t、风管21420t、母线槽80t）。</w:t>
      </w:r>
      <w:r>
        <w:rPr>
          <w:rFonts w:hint="eastAsia" w:ascii="Times New Roman" w:hAnsi="Times New Roman" w:eastAsia="仿宋_GB2312" w:cs="Times New Roman"/>
          <w:kern w:val="0"/>
          <w:sz w:val="32"/>
          <w:szCs w:val="32"/>
          <w:lang w:val="en-US" w:eastAsia="zh-CN"/>
        </w:rPr>
        <w:t xml:space="preserve"> </w:t>
      </w:r>
    </w:p>
    <w:p>
      <w:pPr>
        <w:widowControl/>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3年</w:t>
      </w:r>
      <w:r>
        <w:rPr>
          <w:rFonts w:hint="eastAsia"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18</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云南通仕达桥架制造有限公司通仕达桥架、通风设备、母线槽项目</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6FBE7C3"/>
    <w:rsid w:val="35EE5126"/>
    <w:rsid w:val="3A5F1BAA"/>
    <w:rsid w:val="52EEDD5B"/>
    <w:rsid w:val="59DE7677"/>
    <w:rsid w:val="77FCD01E"/>
    <w:rsid w:val="7BFF410C"/>
    <w:rsid w:val="7DAA7043"/>
    <w:rsid w:val="7DB631E3"/>
    <w:rsid w:val="7EC752FB"/>
    <w:rsid w:val="7EDFF5AA"/>
    <w:rsid w:val="7F77C084"/>
    <w:rsid w:val="7F7F2E18"/>
    <w:rsid w:val="7FDB8E99"/>
    <w:rsid w:val="7FFEB034"/>
    <w:rsid w:val="7FFEED61"/>
    <w:rsid w:val="9F5F783A"/>
    <w:rsid w:val="9FA72604"/>
    <w:rsid w:val="ADCFCF6F"/>
    <w:rsid w:val="AF7BD879"/>
    <w:rsid w:val="B5773C1D"/>
    <w:rsid w:val="B86E0524"/>
    <w:rsid w:val="BDFCF580"/>
    <w:rsid w:val="CFC6B89D"/>
    <w:rsid w:val="CFDB45C8"/>
    <w:rsid w:val="D37F1339"/>
    <w:rsid w:val="DF3DD668"/>
    <w:rsid w:val="DFDF54C8"/>
    <w:rsid w:val="ECFF00D6"/>
    <w:rsid w:val="EF7ECA06"/>
    <w:rsid w:val="EFFB8397"/>
    <w:rsid w:val="F5A78BF6"/>
    <w:rsid w:val="F79F8117"/>
    <w:rsid w:val="FB4E878B"/>
    <w:rsid w:val="FCFBFCA2"/>
    <w:rsid w:val="FDDD128D"/>
    <w:rsid w:val="FEEB7C3E"/>
    <w:rsid w:val="FFB85506"/>
    <w:rsid w:val="FFF4334B"/>
    <w:rsid w:val="FFFF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3"/>
    <w:qFormat/>
    <w:uiPriority w:val="0"/>
    <w:pPr>
      <w:spacing w:line="360" w:lineRule="auto"/>
      <w:ind w:left="0" w:leftChars="0" w:firstLine="560" w:firstLineChars="200"/>
    </w:pPr>
    <w:rPr>
      <w:b/>
      <w:bCs/>
      <w:sz w:val="2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7"/>
    <w:qFormat/>
    <w:uiPriority w:val="0"/>
    <w:pPr>
      <w:widowControl/>
      <w:spacing w:before="60" w:after="160" w:line="259" w:lineRule="auto"/>
      <w:ind w:right="113"/>
    </w:pPr>
    <w:rPr>
      <w:kern w:val="0"/>
      <w:sz w:val="18"/>
      <w:szCs w:val="20"/>
    </w:rPr>
  </w:style>
  <w:style w:type="paragraph" w:styleId="7">
    <w:name w:val="List Bullet 5"/>
    <w:basedOn w:val="1"/>
    <w:qFormat/>
    <w:uiPriority w:val="0"/>
    <w:pPr>
      <w:numPr>
        <w:ilvl w:val="0"/>
        <w:numId w:val="1"/>
      </w:numPr>
    </w:pPr>
  </w:style>
  <w:style w:type="paragraph" w:styleId="8">
    <w:name w:val="Normal Indent"/>
    <w:basedOn w:val="1"/>
    <w:next w:val="1"/>
    <w:qFormat/>
    <w:uiPriority w:val="0"/>
    <w:pPr>
      <w:ind w:firstLine="420" w:firstLineChars="200"/>
    </w:pPr>
  </w:style>
  <w:style w:type="paragraph" w:customStyle="1" w:styleId="11">
    <w:name w:val="样式 正文缩进正文缩进2正文缩进 Char Char正文缩进 Char Char Char Char正文缩进 Char ..."/>
    <w:basedOn w:val="8"/>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2023-03-31T01:58:00Z</dcterms:created>
  <dc:creator>user</dc:creator>
  <cp:lastModifiedBy>user</cp:lastModifiedBy>
  <dcterms:modified xsi:type="dcterms:W3CDTF">2023-10-25T09:45:23Z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