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嵩明县市场监督管理局重大行政决策事项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目录标准</w:t>
      </w:r>
    </w:p>
    <w:p>
      <w:pPr>
        <w:spacing w:line="560" w:lineRule="exact"/>
        <w:ind w:firstLine="320" w:firstLineChars="100"/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征求意见稿）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规范重大行政决策程序，提高行政决策的科学化、民主化、法治化水平，事项行政决策内容合法化、程序规范化、责任明晰化，避免行政决策失误，保证行政决策质量，提高行政决策效率，根据国务院发布的《重大行政决策程序暂行条例》（国务院令第713号）、《云南省重大行政程序规定》（省人民政府令第217号）等有关规定，结合工作实际，制定嵩明县市场监督管理局重大行政决策事项目录标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一、编制原则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（一）坚持和加强党的全面领导，贯彻党的路线方针政策和决策部署，严格落实重大行政决策请示报告制度，把党的领导贯彻到重大决策全过程；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（二）坚持从实际出发，尊重客观规律，符合法定的职责权限范围；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（三）结合单位实际，突出针对性、具备可操作性和灵活性。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二、重大行政决策事项目录标准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（一）制定贯彻落实县委、县政府和市场监管总局重大决策、重要部署、重要会议精神的具体措施；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（二）制定服务经济发展，促进质量提升，加强市场监管、行政执法、消费维权、保障食品、药品、特种设备等安全，推进法治建设、干部队伍建设和基层基础建设的重要政策措施；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（三）制定有关市场监督管理方面的中长期规划、重点专项规划；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（四）决定实施政府投资的重大公共建设项目，或需经政府核准、对社会公众利益有重大影响的建设项目；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（五）其他应列入市场监管局重大行政决策目录的事项。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三、有关要求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（一）县市场监督管理局根据本单位实际，明确本单位重大行政决策事项的目录、标准，报经局党组同意后向社会公布。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（二）建立重大行政决策档案管理制度，对决策过程和决策实施中的文件资料及时整理归档，实行决策程序全过程记录。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（三）重大行政决策事项的目录实行动态管理，根据实际情况适时进行调整。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ordWrap w:val="0"/>
        <w:adjustRightInd w:val="0"/>
        <w:snapToGrid w:val="0"/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嵩明县市场监督管理局    </w:t>
      </w:r>
    </w:p>
    <w:p>
      <w:pPr>
        <w:wordWrap w:val="0"/>
        <w:adjustRightInd w:val="0"/>
        <w:snapToGrid w:val="0"/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2023年9月11日     </w:t>
      </w:r>
    </w:p>
    <w:sectPr>
      <w:footerReference r:id="rId3" w:type="default"/>
      <w:pgSz w:w="11906" w:h="16838"/>
      <w:pgMar w:top="2098" w:right="1474" w:bottom="1984" w:left="1587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UzMjEyYmIwMDc2MjUxYzIwNjNmZWM0ZGU5M2IwYjYifQ=="/>
  </w:docVars>
  <w:rsids>
    <w:rsidRoot w:val="6A234105"/>
    <w:rsid w:val="00252161"/>
    <w:rsid w:val="007F2FD1"/>
    <w:rsid w:val="00A3603C"/>
    <w:rsid w:val="00C554EC"/>
    <w:rsid w:val="00E3530B"/>
    <w:rsid w:val="00E43392"/>
    <w:rsid w:val="00E72E06"/>
    <w:rsid w:val="07C75183"/>
    <w:rsid w:val="6A234105"/>
    <w:rsid w:val="79FF2526"/>
    <w:rsid w:val="7B2973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653</Characters>
  <Lines>5</Lines>
  <Paragraphs>1</Paragraphs>
  <TotalTime>0</TotalTime>
  <ScaleCrop>false</ScaleCrop>
  <LinksUpToDate>false</LinksUpToDate>
  <CharactersWithSpaces>766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2023-09-11T11:34:00Z</dcterms:created>
  <dc:creator>蒋绍宇</dc:creator>
  <cp:lastModifiedBy>洁。</cp:lastModifiedBy>
  <cp:lastPrinted>2023-09-07T15:19:00Z</cp:lastPrinted>
  <dcterms:modified xsi:type="dcterms:W3CDTF">2023-09-19T18:37:11Z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D796535F63694C158FA754B7592C4F6F_11</vt:lpwstr>
  </property>
</Properties>
</file>