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昆明市生态环境局</w:t>
      </w:r>
      <w:r>
        <w:rPr>
          <w:rFonts w:ascii="Times New Roman" w:hAnsi="Times New Roman" w:eastAsia="方正小标宋简体"/>
          <w:kern w:val="36"/>
          <w:sz w:val="36"/>
          <w:szCs w:val="36"/>
        </w:rPr>
        <w:t>嵩明分局</w:t>
      </w:r>
      <w:r>
        <w:rPr>
          <w:rFonts w:ascii="Times New Roman" w:hAnsi="Times New Roman" w:eastAsia="方正小标宋简体"/>
          <w:color w:val="000000"/>
          <w:kern w:val="36"/>
          <w:sz w:val="36"/>
          <w:szCs w:val="36"/>
        </w:rPr>
        <w:t>关于202</w:t>
      </w:r>
      <w:r>
        <w:rPr>
          <w:rFonts w:hint="eastAsia" w:ascii="Times New Roman" w:hAnsi="Times New Roman" w:eastAsia="方正小标宋简体"/>
          <w:color w:val="000000"/>
          <w:kern w:val="36"/>
          <w:sz w:val="36"/>
          <w:szCs w:val="36"/>
          <w:lang w:val="en-US" w:eastAsia="zh-CN"/>
        </w:rPr>
        <w:t>3</w:t>
      </w:r>
      <w:r>
        <w:rPr>
          <w:rFonts w:ascii="Times New Roman" w:hAnsi="Times New Roman" w:eastAsia="方正小标宋简体"/>
          <w:color w:val="000000"/>
          <w:kern w:val="36"/>
          <w:sz w:val="36"/>
          <w:szCs w:val="36"/>
        </w:rPr>
        <w:t>年</w:t>
      </w:r>
      <w:r>
        <w:rPr>
          <w:rFonts w:hint="eastAsia" w:ascii="Times New Roman" w:hAnsi="Times New Roman" w:eastAsia="方正小标宋简体"/>
          <w:color w:val="000000"/>
          <w:kern w:val="36"/>
          <w:sz w:val="36"/>
          <w:szCs w:val="36"/>
          <w:lang w:val="en-US" w:eastAsia="zh-CN"/>
        </w:rPr>
        <w:t>6</w:t>
      </w:r>
      <w:r>
        <w:rPr>
          <w:rFonts w:ascii="Times New Roman" w:hAnsi="Times New Roman" w:eastAsia="方正小标宋简体"/>
          <w:color w:val="000000"/>
          <w:kern w:val="36"/>
          <w:sz w:val="36"/>
          <w:szCs w:val="36"/>
        </w:rPr>
        <w:t>月</w:t>
      </w:r>
      <w:r>
        <w:rPr>
          <w:rFonts w:hint="eastAsia" w:ascii="Times New Roman" w:hAnsi="Times New Roman" w:eastAsia="方正小标宋简体"/>
          <w:color w:val="000000"/>
          <w:kern w:val="36"/>
          <w:sz w:val="36"/>
          <w:szCs w:val="36"/>
          <w:lang w:val="en-US" w:eastAsia="zh-CN"/>
        </w:rPr>
        <w:t>14</w:t>
      </w:r>
      <w:r>
        <w:rPr>
          <w:rFonts w:ascii="Times New Roman" w:hAnsi="Times New Roman" w:eastAsia="方正小标宋简体"/>
          <w:color w:val="000000"/>
          <w:kern w:val="36"/>
          <w:sz w:val="36"/>
          <w:szCs w:val="36"/>
        </w:rPr>
        <w:t>日</w:t>
      </w:r>
    </w:p>
    <w:p>
      <w:pPr>
        <w:widowControl/>
        <w:spacing w:line="560" w:lineRule="exact"/>
        <w:jc w:val="center"/>
        <w:outlineLvl w:val="1"/>
        <w:rPr>
          <w:rFonts w:ascii="Times New Roman" w:hAnsi="Times New Roman" w:eastAsia="方正小标宋简体"/>
          <w:color w:val="000000"/>
          <w:kern w:val="36"/>
          <w:sz w:val="36"/>
          <w:szCs w:val="36"/>
        </w:rPr>
      </w:pPr>
      <w:r>
        <w:rPr>
          <w:rFonts w:ascii="Times New Roman" w:hAnsi="Times New Roman" w:eastAsia="方正小标宋简体"/>
          <w:color w:val="000000"/>
          <w:kern w:val="36"/>
          <w:sz w:val="36"/>
          <w:szCs w:val="36"/>
        </w:rPr>
        <w:t>建设项目环境影响评价文件受理情况的公示</w:t>
      </w:r>
    </w:p>
    <w:p>
      <w:pPr>
        <w:widowControl/>
        <w:spacing w:line="560" w:lineRule="exact"/>
        <w:ind w:firstLine="640" w:firstLineChars="200"/>
        <w:jc w:val="center"/>
        <w:outlineLvl w:val="1"/>
        <w:rPr>
          <w:rFonts w:ascii="Times New Roman" w:hAnsi="Times New Roman" w:eastAsia="仿宋_GB2312"/>
          <w:color w:val="000000"/>
          <w:kern w:val="36"/>
          <w:sz w:val="32"/>
          <w:szCs w:val="32"/>
        </w:rPr>
      </w:pP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根据建设项目环境影响评价审批程序的有关规定，202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14</w:t>
      </w:r>
      <w:r>
        <w:rPr>
          <w:rFonts w:ascii="Times New Roman" w:hAnsi="Times New Roman" w:eastAsia="仿宋_GB2312"/>
          <w:color w:val="000000"/>
          <w:kern w:val="0"/>
          <w:sz w:val="32"/>
          <w:szCs w:val="32"/>
        </w:rPr>
        <w:t>日，我局同意受理</w:t>
      </w:r>
      <w:r>
        <w:rPr>
          <w:rFonts w:hint="eastAsia" w:ascii="Times New Roman" w:hAnsi="Times New Roman" w:eastAsia="仿宋_GB2312"/>
          <w:color w:val="000000"/>
          <w:kern w:val="0"/>
          <w:sz w:val="32"/>
          <w:szCs w:val="32"/>
          <w:lang w:val="en-US" w:eastAsia="zh-CN"/>
        </w:rPr>
        <w:t>2</w:t>
      </w:r>
      <w:r>
        <w:rPr>
          <w:rFonts w:ascii="Times New Roman" w:hAnsi="Times New Roman" w:eastAsia="仿宋_GB2312"/>
          <w:color w:val="000000"/>
          <w:kern w:val="0"/>
          <w:sz w:val="32"/>
          <w:szCs w:val="32"/>
        </w:rPr>
        <w:t>个建设项目环境影响评价文件，现将受理情况予以公告，公示期为202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14</w:t>
      </w:r>
      <w:r>
        <w:rPr>
          <w:rFonts w:ascii="Times New Roman" w:hAnsi="Times New Roman" w:eastAsia="仿宋_GB2312"/>
          <w:color w:val="000000"/>
          <w:kern w:val="0"/>
          <w:sz w:val="32"/>
          <w:szCs w:val="32"/>
        </w:rPr>
        <w:t>日至202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ascii="Times New Roman" w:hAnsi="Times New Roman" w:eastAsia="仿宋_GB2312"/>
          <w:color w:val="000000"/>
          <w:kern w:val="0"/>
          <w:sz w:val="32"/>
          <w:szCs w:val="32"/>
        </w:rPr>
        <w:t>月</w:t>
      </w:r>
      <w:r>
        <w:rPr>
          <w:rFonts w:hint="eastAsia" w:ascii="Times New Roman" w:hAnsi="Times New Roman" w:eastAsia="仿宋_GB2312"/>
          <w:color w:val="000000"/>
          <w:kern w:val="0"/>
          <w:sz w:val="32"/>
          <w:szCs w:val="32"/>
          <w:lang w:val="en-US" w:eastAsia="zh-CN"/>
        </w:rPr>
        <w:t>28</w:t>
      </w:r>
      <w:r>
        <w:rPr>
          <w:rFonts w:ascii="Times New Roman" w:hAnsi="Times New Roman" w:eastAsia="仿宋_GB2312"/>
          <w:color w:val="000000"/>
          <w:kern w:val="0"/>
          <w:sz w:val="32"/>
          <w:szCs w:val="32"/>
        </w:rPr>
        <w:t>日（1</w:t>
      </w:r>
      <w:r>
        <w:rPr>
          <w:rFonts w:hint="eastAsia" w:ascii="Times New Roman" w:hAnsi="Times New Roman" w:eastAsia="仿宋_GB2312"/>
          <w:color w:val="000000"/>
          <w:kern w:val="0"/>
          <w:sz w:val="32"/>
          <w:szCs w:val="32"/>
          <w:lang w:val="en-US" w:eastAsia="zh-CN"/>
        </w:rPr>
        <w:t>0</w:t>
      </w:r>
      <w:r>
        <w:rPr>
          <w:rFonts w:ascii="Times New Roman" w:hAnsi="Times New Roman" w:eastAsia="仿宋_GB2312"/>
          <w:color w:val="000000"/>
          <w:kern w:val="0"/>
          <w:sz w:val="32"/>
          <w:szCs w:val="32"/>
        </w:rPr>
        <w:t>个工作日）。</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color w:val="000000"/>
          <w:kern w:val="0"/>
          <w:sz w:val="32"/>
          <w:szCs w:val="32"/>
        </w:rPr>
        <w:t>联系方式：</w:t>
      </w:r>
      <w:r>
        <w:rPr>
          <w:rFonts w:ascii="Times New Roman" w:hAnsi="Times New Roman" w:eastAsia="仿宋_GB2312"/>
          <w:kern w:val="0"/>
          <w:sz w:val="32"/>
          <w:szCs w:val="32"/>
        </w:rPr>
        <w:t>电话/传真：0871-67911933  0871-67910097</w:t>
      </w:r>
    </w:p>
    <w:p>
      <w:pPr>
        <w:widowControl/>
        <w:spacing w:line="560" w:lineRule="exact"/>
        <w:ind w:firstLine="640" w:firstLineChars="200"/>
        <w:rPr>
          <w:rFonts w:hint="default" w:ascii="Times New Roman" w:hAnsi="Times New Roman" w:eastAsia="仿宋_GB2312"/>
          <w:kern w:val="0"/>
          <w:sz w:val="32"/>
          <w:szCs w:val="32"/>
          <w:lang w:val="en-US" w:eastAsia="zh-CN"/>
        </w:rPr>
      </w:pP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邮编：651700</w:t>
      </w:r>
    </w:p>
    <w:p>
      <w:pPr>
        <w:pStyle w:val="2"/>
      </w:pPr>
    </w:p>
    <w:tbl>
      <w:tblPr>
        <w:tblStyle w:val="4"/>
        <w:tblpPr w:leftFromText="180" w:rightFromText="180" w:vertAnchor="text" w:horzAnchor="page" w:tblpX="781" w:tblpY="348"/>
        <w:tblOverlap w:val="never"/>
        <w:tblW w:w="1057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8"/>
        <w:gridCol w:w="2978"/>
        <w:gridCol w:w="2410"/>
        <w:gridCol w:w="1507"/>
        <w:gridCol w:w="1512"/>
        <w:gridCol w:w="14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8"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序号</w:t>
            </w:r>
          </w:p>
        </w:tc>
        <w:tc>
          <w:tcPr>
            <w:tcW w:w="2978"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文件名称</w:t>
            </w:r>
          </w:p>
        </w:tc>
        <w:tc>
          <w:tcPr>
            <w:tcW w:w="2410" w:type="dxa"/>
            <w:noWrap w:val="0"/>
            <w:vAlign w:val="top"/>
          </w:tcPr>
          <w:p>
            <w:pPr>
              <w:widowControl/>
              <w:spacing w:line="560" w:lineRule="exact"/>
              <w:jc w:val="center"/>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建设地点</w:t>
            </w:r>
          </w:p>
        </w:tc>
        <w:tc>
          <w:tcPr>
            <w:tcW w:w="1507"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建设单位</w:t>
            </w:r>
          </w:p>
        </w:tc>
        <w:tc>
          <w:tcPr>
            <w:tcW w:w="1512"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环评单位</w:t>
            </w:r>
          </w:p>
        </w:tc>
        <w:tc>
          <w:tcPr>
            <w:tcW w:w="1464" w:type="dxa"/>
            <w:noWrap w:val="0"/>
            <w:vAlign w:val="top"/>
          </w:tcPr>
          <w:p>
            <w:pPr>
              <w:widowControl/>
              <w:spacing w:line="560" w:lineRule="exact"/>
              <w:rPr>
                <w:rFonts w:ascii="Times New Roman" w:hAnsi="Times New Roman" w:eastAsia="仿宋_GB2312"/>
                <w:color w:val="000000"/>
                <w:kern w:val="0"/>
                <w:sz w:val="24"/>
                <w:szCs w:val="24"/>
              </w:rPr>
            </w:pPr>
            <w:r>
              <w:rPr>
                <w:rFonts w:ascii="Times New Roman" w:hAnsi="Times New Roman" w:eastAsia="仿宋_GB2312"/>
                <w:color w:val="000000"/>
                <w:kern w:val="0"/>
                <w:sz w:val="24"/>
                <w:szCs w:val="24"/>
              </w:rPr>
              <w:t>受理时间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eastAsia" w:ascii="Times New Roman" w:hAnsi="Times New Roman" w:eastAsia="仿宋_GB2312"/>
                <w:bCs/>
                <w:color w:val="000000"/>
                <w:kern w:val="0"/>
                <w:sz w:val="24"/>
                <w:szCs w:val="24"/>
                <w:lang w:val="en-US" w:eastAsia="zh-CN"/>
              </w:rPr>
            </w:pPr>
          </w:p>
          <w:p>
            <w:pPr>
              <w:widowControl/>
              <w:spacing w:line="560" w:lineRule="exact"/>
              <w:jc w:val="center"/>
              <w:rPr>
                <w:rFonts w:hint="default" w:ascii="Times New Roman" w:hAnsi="Times New Roman" w:eastAsia="仿宋_GB2312"/>
                <w:bCs/>
                <w:color w:val="000000"/>
                <w:kern w:val="0"/>
                <w:sz w:val="24"/>
                <w:szCs w:val="24"/>
                <w:lang w:val="en-US" w:eastAsia="zh-CN"/>
              </w:rPr>
            </w:pPr>
            <w:r>
              <w:rPr>
                <w:rFonts w:hint="eastAsia" w:ascii="Times New Roman" w:hAnsi="Times New Roman" w:eastAsia="仿宋_GB2312"/>
                <w:bCs/>
                <w:color w:val="000000"/>
                <w:kern w:val="0"/>
                <w:sz w:val="24"/>
                <w:szCs w:val="24"/>
                <w:lang w:val="en-US" w:eastAsia="zh-CN"/>
              </w:rPr>
              <w:t>1</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云南银博环保科技有限公司昆明市小微企业危险废物综合收集建设项目环境影响报告表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sz w:val="24"/>
                <w:szCs w:val="24"/>
                <w:lang w:val="en-US" w:eastAsia="zh-CN"/>
              </w:rPr>
              <w:t>云南省昆明市嵩明县杨林经济技术开发区天水路15号（金利马工业园云南云天奕机械设备有限公司厂房13号厂房靠西侧约一半厂房）</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云南银博环保科技有限公司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云南百源众环环保科技有限公司</w:t>
            </w:r>
          </w:p>
        </w:tc>
        <w:tc>
          <w:tcPr>
            <w:tcW w:w="1464" w:type="dxa"/>
            <w:noWrap w:val="0"/>
            <w:vAlign w:val="top"/>
          </w:tcPr>
          <w:p>
            <w:pPr>
              <w:widowControl/>
              <w:spacing w:line="560" w:lineRule="exact"/>
              <w:rPr>
                <w:rFonts w:hint="default" w:ascii="Times New Roman" w:hAnsi="Times New Roman" w:eastAsia="仿宋_GB2312"/>
                <w:color w:val="000000"/>
                <w:kern w:val="0"/>
                <w:sz w:val="24"/>
                <w:szCs w:val="24"/>
                <w:lang w:val="en-US" w:eastAsia="zh-CN"/>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6</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14</w:t>
            </w:r>
            <w:r>
              <w:rPr>
                <w:rFonts w:hint="eastAsia" w:ascii="Times New Roman" w:hAnsi="Times New Roman" w:eastAsia="仿宋_GB2312"/>
                <w:color w:val="000000"/>
                <w:kern w:val="0"/>
                <w:sz w:val="24"/>
                <w:szCs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708" w:type="dxa"/>
            <w:noWrap w:val="0"/>
            <w:vAlign w:val="top"/>
          </w:tcPr>
          <w:p>
            <w:pPr>
              <w:widowControl/>
              <w:spacing w:line="560" w:lineRule="exact"/>
              <w:jc w:val="center"/>
              <w:rPr>
                <w:rFonts w:hint="eastAsia"/>
                <w:lang w:val="en-US" w:eastAsia="zh-CN"/>
              </w:rPr>
            </w:pPr>
          </w:p>
          <w:p>
            <w:pPr>
              <w:pStyle w:val="2"/>
              <w:rPr>
                <w:rFonts w:hint="default"/>
                <w:lang w:val="en-US" w:eastAsia="zh-CN"/>
              </w:rPr>
            </w:pPr>
            <w:r>
              <w:rPr>
                <w:rFonts w:hint="eastAsia" w:ascii="Times New Roman" w:hAnsi="Times New Roman" w:eastAsia="仿宋_GB2312"/>
                <w:bCs/>
                <w:color w:val="000000"/>
                <w:kern w:val="0"/>
                <w:sz w:val="24"/>
                <w:szCs w:val="24"/>
                <w:lang w:val="en-US" w:eastAsia="zh-CN"/>
              </w:rPr>
              <w:t>2</w:t>
            </w:r>
          </w:p>
        </w:tc>
        <w:tc>
          <w:tcPr>
            <w:tcW w:w="2978"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昆明福堡科技有限公司空气源热泵和太阳能热水器生产项目环境影响报告表</w:t>
            </w:r>
          </w:p>
        </w:tc>
        <w:tc>
          <w:tcPr>
            <w:tcW w:w="2410" w:type="dxa"/>
            <w:noWrap w:val="0"/>
            <w:vAlign w:val="top"/>
          </w:tcPr>
          <w:p>
            <w:pPr>
              <w:widowControl/>
              <w:spacing w:line="560" w:lineRule="exact"/>
              <w:rPr>
                <w:rFonts w:hint="default" w:ascii="Times New Roman" w:hAnsi="Times New Roman" w:eastAsia="仿宋_GB2312"/>
                <w:sz w:val="24"/>
                <w:szCs w:val="24"/>
                <w:lang w:val="en-US" w:eastAsia="zh-CN"/>
              </w:rPr>
            </w:pPr>
            <w:r>
              <w:rPr>
                <w:rFonts w:hint="default" w:ascii="Times New Roman" w:hAnsi="Times New Roman" w:eastAsia="仿宋_GB2312" w:cs="Times New Roman"/>
                <w:bCs/>
                <w:color w:val="000000"/>
                <w:kern w:val="0"/>
                <w:sz w:val="24"/>
                <w:szCs w:val="24"/>
                <w:lang w:val="en-US" w:eastAsia="zh-CN"/>
              </w:rPr>
              <w:t>云南省昆明市嵩明县杨林经济技术开发区华狮路11号</w:t>
            </w:r>
          </w:p>
        </w:tc>
        <w:tc>
          <w:tcPr>
            <w:tcW w:w="1507" w:type="dxa"/>
            <w:noWrap w:val="0"/>
            <w:vAlign w:val="top"/>
          </w:tcPr>
          <w:p>
            <w:pPr>
              <w:widowControl/>
              <w:spacing w:line="560" w:lineRule="exact"/>
              <w:rPr>
                <w:rFonts w:hint="eastAsia" w:ascii="Times New Roman" w:hAnsi="Times New Roman" w:eastAsia="仿宋_GB2312"/>
                <w:bCs/>
                <w:color w:val="000000"/>
                <w:kern w:val="0"/>
                <w:sz w:val="24"/>
                <w:szCs w:val="24"/>
                <w:lang w:val="en" w:eastAsia="zh-CN"/>
              </w:rPr>
            </w:pPr>
            <w:r>
              <w:rPr>
                <w:rFonts w:hint="eastAsia" w:ascii="Times New Roman" w:hAnsi="Times New Roman" w:eastAsia="仿宋_GB2312"/>
                <w:bCs/>
                <w:color w:val="000000"/>
                <w:kern w:val="0"/>
                <w:sz w:val="24"/>
                <w:szCs w:val="24"/>
                <w:lang w:val="en" w:eastAsia="zh-CN"/>
              </w:rPr>
              <w:t>昆明福堡科技有限公司</w:t>
            </w:r>
          </w:p>
        </w:tc>
        <w:tc>
          <w:tcPr>
            <w:tcW w:w="1512" w:type="dxa"/>
            <w:noWrap w:val="0"/>
            <w:vAlign w:val="top"/>
          </w:tcPr>
          <w:p>
            <w:pPr>
              <w:widowControl/>
              <w:spacing w:line="560" w:lineRule="exact"/>
              <w:rPr>
                <w:rFonts w:hint="eastAsia" w:ascii="Times New Roman" w:hAnsi="Times New Roman" w:eastAsia="仿宋_GB2312"/>
                <w:sz w:val="24"/>
                <w:szCs w:val="24"/>
                <w:lang w:eastAsia="zh-CN"/>
              </w:rPr>
            </w:pPr>
            <w:r>
              <w:rPr>
                <w:rFonts w:hint="eastAsia" w:ascii="Times New Roman" w:hAnsi="Times New Roman" w:eastAsia="仿宋_GB2312"/>
                <w:sz w:val="24"/>
                <w:szCs w:val="24"/>
                <w:lang w:eastAsia="zh-CN"/>
              </w:rPr>
              <w:t>云南弘芮环境科技有限公司</w:t>
            </w:r>
            <w:bookmarkStart w:id="0" w:name="_GoBack"/>
            <w:bookmarkEnd w:id="0"/>
          </w:p>
        </w:tc>
        <w:tc>
          <w:tcPr>
            <w:tcW w:w="1464" w:type="dxa"/>
            <w:noWrap w:val="0"/>
            <w:vAlign w:val="top"/>
          </w:tcPr>
          <w:p>
            <w:pPr>
              <w:widowControl/>
              <w:spacing w:line="560" w:lineRule="exact"/>
              <w:rPr>
                <w:rFonts w:hint="eastAsia" w:ascii="Times New Roman" w:hAnsi="Times New Roman" w:eastAsia="仿宋_GB2312"/>
                <w:color w:val="000000"/>
                <w:kern w:val="0"/>
                <w:sz w:val="24"/>
                <w:szCs w:val="24"/>
              </w:rPr>
            </w:pPr>
            <w:r>
              <w:rPr>
                <w:rFonts w:hint="eastAsia" w:ascii="Times New Roman" w:hAnsi="Times New Roman" w:eastAsia="仿宋_GB2312"/>
                <w:color w:val="000000"/>
                <w:kern w:val="0"/>
                <w:sz w:val="24"/>
                <w:szCs w:val="24"/>
              </w:rPr>
              <w:t>202</w:t>
            </w:r>
            <w:r>
              <w:rPr>
                <w:rFonts w:hint="eastAsia" w:ascii="Times New Roman" w:hAnsi="Times New Roman" w:eastAsia="仿宋_GB2312"/>
                <w:color w:val="000000"/>
                <w:kern w:val="0"/>
                <w:sz w:val="24"/>
                <w:szCs w:val="24"/>
                <w:lang w:val="en-US" w:eastAsia="zh-CN"/>
              </w:rPr>
              <w:t>3</w:t>
            </w:r>
            <w:r>
              <w:rPr>
                <w:rFonts w:hint="eastAsia" w:ascii="Times New Roman" w:hAnsi="Times New Roman" w:eastAsia="仿宋_GB2312"/>
                <w:color w:val="000000"/>
                <w:kern w:val="0"/>
                <w:sz w:val="24"/>
                <w:szCs w:val="24"/>
              </w:rPr>
              <w:t>年</w:t>
            </w:r>
            <w:r>
              <w:rPr>
                <w:rFonts w:hint="eastAsia" w:ascii="Times New Roman" w:hAnsi="Times New Roman" w:eastAsia="仿宋_GB2312"/>
                <w:color w:val="000000"/>
                <w:kern w:val="0"/>
                <w:sz w:val="24"/>
                <w:szCs w:val="24"/>
                <w:lang w:val="en-US" w:eastAsia="zh-CN"/>
              </w:rPr>
              <w:t>6</w:t>
            </w:r>
            <w:r>
              <w:rPr>
                <w:rFonts w:hint="eastAsia" w:ascii="Times New Roman" w:hAnsi="Times New Roman" w:eastAsia="仿宋_GB2312"/>
                <w:color w:val="000000"/>
                <w:kern w:val="0"/>
                <w:sz w:val="24"/>
                <w:szCs w:val="24"/>
              </w:rPr>
              <w:t>月</w:t>
            </w:r>
            <w:r>
              <w:rPr>
                <w:rFonts w:hint="eastAsia" w:ascii="Times New Roman" w:hAnsi="Times New Roman" w:eastAsia="仿宋_GB2312"/>
                <w:color w:val="000000"/>
                <w:kern w:val="0"/>
                <w:sz w:val="24"/>
                <w:szCs w:val="24"/>
                <w:lang w:val="en-US" w:eastAsia="zh-CN"/>
              </w:rPr>
              <w:t>14</w:t>
            </w:r>
            <w:r>
              <w:rPr>
                <w:rFonts w:hint="eastAsia" w:ascii="Times New Roman" w:hAnsi="Times New Roman" w:eastAsia="仿宋_GB2312"/>
                <w:color w:val="000000"/>
                <w:kern w:val="0"/>
                <w:sz w:val="24"/>
                <w:szCs w:val="24"/>
              </w:rPr>
              <w:t>日</w:t>
            </w:r>
          </w:p>
        </w:tc>
      </w:tr>
    </w:tbl>
    <w:p>
      <w:pPr>
        <w:widowControl/>
        <w:spacing w:line="560" w:lineRule="exact"/>
        <w:rPr>
          <w:rFonts w:hint="default" w:ascii="Times New Roman" w:hAnsi="Times New Roman" w:eastAsia="仿宋_GB2312"/>
          <w:color w:val="000000"/>
          <w:kern w:val="0"/>
          <w:sz w:val="24"/>
          <w:szCs w:val="24"/>
          <w:lang w:val="en"/>
        </w:rPr>
      </w:pPr>
      <w:r>
        <w:rPr>
          <w:rFonts w:hint="default" w:ascii="Times New Roman" w:hAnsi="Times New Roman" w:eastAsia="仿宋_GB2312"/>
          <w:color w:val="000000"/>
          <w:kern w:val="0"/>
          <w:sz w:val="24"/>
          <w:szCs w:val="24"/>
          <w:lang w:val="en"/>
        </w:rPr>
        <w:t xml:space="preserve"> </w:t>
      </w:r>
    </w:p>
    <w:p>
      <w:pPr>
        <w:widowControl/>
        <w:spacing w:line="56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注：根据《建设项目环境影响评价政府信息公开指南（试行）》有关规定，上述环境影响报告书、表不涉及国家秘密、商业秘密、个人隐私以及涉及国家安全、公共安全、经济安全和社会稳定的内容。</w:t>
      </w: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3BCD5C22"/>
    <w:rsid w:val="5DBED3D3"/>
    <w:rsid w:val="749FA4C0"/>
    <w:rsid w:val="7BFF6CE2"/>
    <w:rsid w:val="99DDFF06"/>
    <w:rsid w:val="BE7E2ADB"/>
    <w:rsid w:val="EDFDEB8A"/>
    <w:rsid w:val="F977F87C"/>
    <w:rsid w:val="FB4E878B"/>
    <w:rsid w:val="FD6FFC8B"/>
    <w:rsid w:val="FFFBAD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2023-03-25T09:58:00Z</dcterms:created>
  <dc:creator>user</dc:creator>
  <cp:lastModifiedBy>user</cp:lastModifiedBy>
  <dcterms:modified xsi:type="dcterms:W3CDTF">2023-07-06T11:05:36Z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