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云南电网有限责任公司昆明供电局110kV阿里塘变扩建及改接工程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bookmarkEnd w:id="0"/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云南电网有限责任公司昆明供电局110kV阿里塘变扩建及改接工程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云南电网有限责任公司昆明供电局110kV阿里塘变扩建及改接工程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云南省昆明市</w:t>
      </w:r>
      <w:r>
        <w:rPr>
          <w:rFonts w:eastAsia="仿宋_GB2312"/>
          <w:color w:val="000000"/>
          <w:sz w:val="32"/>
          <w:szCs w:val="32"/>
        </w:rPr>
        <w:t>嵩明县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云南电网有限责任公司昆明供电局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eastAsia="仿宋_GB2312" w:cs="Times New Roman"/>
          <w:color w:val="000000"/>
          <w:sz w:val="32"/>
          <w:szCs w:val="32"/>
          <w:lang w:eastAsia="zh-CN"/>
        </w:rPr>
        <w:t>中国电力工程顾问集团中南电力设计院有限公司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项目占地面积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16000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m</w:t>
      </w:r>
      <w:r>
        <w:rPr>
          <w:rFonts w:hint="default" w:ascii="Times New Roman" w:hAnsi="Times New Roman" w:eastAsia="仿宋_GB2312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仿宋_GB2312"/>
          <w:kern w:val="0"/>
          <w:sz w:val="32"/>
          <w:szCs w:val="32"/>
          <w:lang w:eastAsia="zh-CN"/>
        </w:rPr>
        <w:t>总投资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3003</w:t>
      </w:r>
      <w:r>
        <w:rPr>
          <w:rFonts w:hint="default" w:ascii="Times New Roman" w:hAnsi="Times New Roman" w:eastAsia="仿宋_GB2312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，其中环保投资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38.5万元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项目建设内容：新建110kV小牵Ⅱ回线π接入阿里塘变线路工程、110kV阿里塘间隔扩建工程。其中，110kV阿里塘间隔扩建工程新增110kV出线间隔3个，分别至220kV嵩明变、110kV小新街牵引变、华新水泥厂，在变电站围墙内预留场地建设，不新征地；新建危废暂存间等环保工程。110kV小牵Ⅱ回线π接入阿里塘变线路工程新建两条110kV线路，线路总长度为17.0km，新建杆塔51基，同时拆除110kV小牵II回线路44#塔和70#塔，共两基塔。</w:t>
      </w:r>
    </w:p>
    <w:p>
      <w:pPr>
        <w:widowControl/>
        <w:spacing w:line="560" w:lineRule="exact"/>
        <w:ind w:firstLine="640" w:firstLineChars="200"/>
      </w:pPr>
      <w:r>
        <w:rPr>
          <w:rFonts w:ascii="Times New Roman" w:eastAsia="仿宋_GB2312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3年6月9日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月13日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x</w:t>
      </w:r>
      <w:r>
        <w:rPr>
          <w:rFonts w:ascii="Times New Roman" w:hAnsi="Times New Roman" w:eastAsia="仿宋_GB2312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云南电网有限责任公司昆明供电局110kV阿里塘变扩建及改接工程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5EE5126"/>
    <w:rsid w:val="3A5F1BAA"/>
    <w:rsid w:val="52EEDD5B"/>
    <w:rsid w:val="59DE7677"/>
    <w:rsid w:val="7BFF410C"/>
    <w:rsid w:val="7DAA7043"/>
    <w:rsid w:val="7FDB8E99"/>
    <w:rsid w:val="7FFEED61"/>
    <w:rsid w:val="B5773C1D"/>
    <w:rsid w:val="B86E0524"/>
    <w:rsid w:val="CFDB45C8"/>
    <w:rsid w:val="ECFF00D6"/>
    <w:rsid w:val="F5A78BF6"/>
    <w:rsid w:val="FB4E878B"/>
    <w:rsid w:val="FDDD128D"/>
    <w:rsid w:val="FEEB7C3E"/>
    <w:rsid w:val="FFB85506"/>
    <w:rsid w:val="FFF4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2023-03-26T17:58:00Z</dcterms:created>
  <dc:creator>user</dc:creator>
  <cp:lastModifiedBy>user</cp:lastModifiedBy>
  <dcterms:modified xsi:type="dcterms:W3CDTF">2023-06-15T14:27:20Z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