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Times New Roman" w:hAnsi="Times New Roman" w:eastAsia="方正小标宋简体"/>
          <w:kern w:val="36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/>
          <w:kern w:val="36"/>
          <w:sz w:val="44"/>
          <w:szCs w:val="44"/>
        </w:rPr>
        <w:t>昆明市生态环境局嵩明分局拟审批《</w:t>
      </w:r>
      <w:r>
        <w:rPr>
          <w:rFonts w:hint="eastAsia" w:ascii="Times New Roman" w:hAnsi="Times New Roman" w:eastAsia="方正小标宋简体"/>
          <w:kern w:val="36"/>
          <w:sz w:val="44"/>
          <w:szCs w:val="44"/>
          <w:lang w:val="en" w:eastAsia="zh-CN"/>
        </w:rPr>
        <w:t>昆明焊盛风电设备有限公司年产5000吨风电设备制造项目</w:t>
      </w:r>
      <w:r>
        <w:rPr>
          <w:rFonts w:hint="eastAsia" w:eastAsia="方正小标宋简体"/>
          <w:color w:val="auto"/>
          <w:sz w:val="44"/>
          <w:szCs w:val="44"/>
          <w:lang w:eastAsia="zh-CN"/>
        </w:rPr>
        <w:t>环境影响报告表</w:t>
      </w:r>
      <w:r>
        <w:rPr>
          <w:rFonts w:ascii="Times New Roman" w:hAnsi="Times New Roman" w:eastAsia="方正小标宋简体"/>
          <w:kern w:val="36"/>
          <w:sz w:val="44"/>
          <w:szCs w:val="44"/>
        </w:rPr>
        <w:t>》的公示</w:t>
      </w:r>
      <w:bookmarkEnd w:id="0"/>
    </w:p>
    <w:p>
      <w:pPr>
        <w:widowControl/>
        <w:spacing w:line="560" w:lineRule="exact"/>
        <w:jc w:val="center"/>
        <w:rPr>
          <w:rFonts w:ascii="Times New Roman" w:hAnsi="Times New Roman" w:eastAsia="微软雅黑"/>
          <w:kern w:val="0"/>
          <w:sz w:val="24"/>
          <w:szCs w:val="24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根据建设项目</w:t>
      </w:r>
      <w:r>
        <w:rPr>
          <w:rFonts w:ascii="Times New Roman" w:hAnsi="Times New Roman" w:eastAsia="仿宋_GB2312"/>
          <w:b w:val="0"/>
          <w:bCs w:val="0"/>
          <w:kern w:val="0"/>
          <w:sz w:val="32"/>
          <w:szCs w:val="32"/>
        </w:rPr>
        <w:t>环境影</w:t>
      </w:r>
      <w:r>
        <w:rPr>
          <w:rFonts w:ascii="Times New Roman" w:hAnsi="Times New Roman" w:eastAsia="仿宋_GB2312"/>
          <w:kern w:val="0"/>
          <w:sz w:val="32"/>
          <w:szCs w:val="32"/>
        </w:rPr>
        <w:t>响评</w:t>
      </w:r>
      <w:r>
        <w:rPr>
          <w:rFonts w:ascii="Times New Roman" w:hAnsi="Times New Roman" w:eastAsia="仿宋_GB2312"/>
          <w:b w:val="0"/>
          <w:bCs w:val="0"/>
          <w:kern w:val="0"/>
          <w:sz w:val="32"/>
          <w:szCs w:val="32"/>
        </w:rPr>
        <w:t>价审批的有关规定，现将拟审批的《</w:t>
      </w:r>
      <w:r>
        <w:rPr>
          <w:rFonts w:hint="eastAsia" w:ascii="Times New Roman" w:hAnsi="Times New Roman" w:eastAsia="仿宋_GB2312"/>
          <w:b w:val="0"/>
          <w:bCs w:val="0"/>
          <w:kern w:val="0"/>
          <w:sz w:val="32"/>
          <w:szCs w:val="32"/>
          <w:lang w:val="en" w:eastAsia="zh-CN"/>
        </w:rPr>
        <w:t>昆明焊盛风电设备有限公司年产5000吨风电设备制造项目</w:t>
      </w:r>
      <w:r>
        <w:rPr>
          <w:rFonts w:hint="eastAsia" w:ascii="Times New Roman" w:hAnsi="Times New Roman" w:eastAsia="仿宋_GB2312"/>
          <w:b w:val="0"/>
          <w:bCs w:val="0"/>
          <w:kern w:val="0"/>
          <w:sz w:val="32"/>
          <w:szCs w:val="32"/>
          <w:lang w:eastAsia="zh-CN"/>
        </w:rPr>
        <w:t>环境影响报告表</w:t>
      </w:r>
      <w:r>
        <w:rPr>
          <w:rFonts w:ascii="Times New Roman" w:hAnsi="Times New Roman" w:eastAsia="仿宋_GB2312"/>
          <w:kern w:val="0"/>
          <w:sz w:val="32"/>
          <w:szCs w:val="32"/>
        </w:rPr>
        <w:t>》基本情况予以公示。</w:t>
      </w:r>
    </w:p>
    <w:p>
      <w:pPr>
        <w:widowControl/>
        <w:numPr>
          <w:ilvl w:val="0"/>
          <w:numId w:val="1"/>
        </w:numPr>
        <w:spacing w:line="560" w:lineRule="exact"/>
        <w:rPr>
          <w:rFonts w:hint="default" w:ascii="Times New Roman" w:hAnsi="黑体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建设项目概况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/>
          <w:b w:val="0"/>
          <w:bCs w:val="0"/>
          <w:kern w:val="0"/>
          <w:sz w:val="32"/>
          <w:szCs w:val="32"/>
          <w:lang w:val="en"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项目名称：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" w:eastAsia="zh-CN"/>
        </w:rPr>
        <w:t>昆明焊盛风电设备有限公司年产5000吨风电设备制造项目</w:t>
      </w:r>
    </w:p>
    <w:p>
      <w:pPr>
        <w:widowControl/>
        <w:spacing w:line="560" w:lineRule="exact"/>
        <w:ind w:firstLine="640" w:firstLineChars="200"/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建设地点：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嵩明县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杨林镇杨林工业园区空港大道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建设单位：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" w:eastAsia="zh-CN"/>
        </w:rPr>
        <w:t>昆明焊盛风电设备有限公司</w:t>
      </w:r>
    </w:p>
    <w:p>
      <w:pPr>
        <w:widowControl/>
        <w:spacing w:line="560" w:lineRule="exact"/>
        <w:ind w:left="640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建设性质：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新建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环评单位：</w:t>
      </w:r>
      <w:r>
        <w:rPr>
          <w:rFonts w:hint="eastAsia" w:eastAsia="仿宋_GB2312"/>
          <w:color w:val="auto"/>
          <w:sz w:val="32"/>
          <w:szCs w:val="32"/>
          <w:lang w:eastAsia="zh-CN"/>
        </w:rPr>
        <w:t>云南长沐环保科技有限公司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ascii="Times New Roman" w:hAnsi="Times New Roman" w:eastAsia="仿宋_GB2312"/>
          <w:kern w:val="0"/>
          <w:sz w:val="32"/>
          <w:szCs w:val="32"/>
          <w:highlight w:val="yellow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建设内容：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项目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占地面积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38720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m</w:t>
      </w:r>
      <w:r>
        <w:rPr>
          <w:rFonts w:hint="eastAsia" w:ascii="Times New Roman" w:hAnsi="Times New Roman" w:eastAsia="仿宋_GB2312"/>
          <w:kern w:val="0"/>
          <w:sz w:val="32"/>
          <w:szCs w:val="32"/>
          <w:vertAlign w:val="superscript"/>
        </w:rPr>
        <w:t>2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，总建筑面积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13008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m</w:t>
      </w:r>
      <w:r>
        <w:rPr>
          <w:rFonts w:hint="eastAsia" w:ascii="Times New Roman" w:hAnsi="Times New Roman" w:eastAsia="仿宋_GB2312"/>
          <w:kern w:val="0"/>
          <w:sz w:val="32"/>
          <w:szCs w:val="32"/>
          <w:vertAlign w:val="superscript"/>
        </w:rPr>
        <w:t>2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项目总投资500万元，其中环保投资177.8万元。项目租用建投钢构厂区内已建标准厂房进行生产，新建原料堆场、抛丸房、喷漆车间、空气压缩机房、成品堆放区等基础设施；新建废气、废水、固废收集处理等环保设施。项目建成后年产风电塔筒设备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5000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吨。</w:t>
      </w:r>
    </w:p>
    <w:p>
      <w:pPr>
        <w:widowControl/>
        <w:numPr>
          <w:ilvl w:val="0"/>
          <w:numId w:val="1"/>
        </w:numPr>
        <w:spacing w:line="560" w:lineRule="exact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环评文件审批部门</w:t>
      </w:r>
    </w:p>
    <w:p>
      <w:pPr>
        <w:widowControl/>
        <w:spacing w:line="560" w:lineRule="exact"/>
        <w:ind w:left="64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昆明市生态环境局嵩明分局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。</w:t>
      </w:r>
    </w:p>
    <w:p>
      <w:pPr>
        <w:widowControl/>
        <w:numPr>
          <w:ilvl w:val="0"/>
          <w:numId w:val="1"/>
        </w:numPr>
        <w:spacing w:line="560" w:lineRule="exact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项目公示地点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" w:eastAsia="仿宋_GB2312" w:cs="宋体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 w:val="0"/>
          <w:bCs w:val="0"/>
          <w:kern w:val="0"/>
          <w:sz w:val="32"/>
          <w:szCs w:val="32"/>
        </w:rPr>
        <w:t>嵩明县人民政府网站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 w:val="0"/>
          <w:bCs w:val="0"/>
          <w:kern w:val="0"/>
          <w:sz w:val="32"/>
          <w:szCs w:val="32"/>
        </w:rPr>
        <w:t>（http://www.kmsm.gov.cn/）</w:t>
      </w:r>
      <w:r>
        <w:rPr>
          <w:rFonts w:ascii="Times New Roman" w:hAnsi="Times New Roman" w:eastAsia="仿宋_GB2312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四、环评文件放置地点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昆明市生态环境局嵩明分局。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五、公示时间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3年5月16日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至202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月22日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（</w:t>
      </w:r>
      <w:r>
        <w:rPr>
          <w:rFonts w:ascii="Times New Roman" w:hAnsi="Times New Roman" w:eastAsia="仿宋_GB2312"/>
          <w:kern w:val="0"/>
          <w:sz w:val="32"/>
          <w:szCs w:val="32"/>
        </w:rPr>
        <w:t>5个工作日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/>
          <w:kern w:val="0"/>
          <w:sz w:val="32"/>
          <w:szCs w:val="32"/>
        </w:rPr>
        <w:t>不含节假日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六、反馈方式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在本次信息公示后，公众可通过向指定地址发送电子邮件、电话、信函或者面谈等方式发表关于该项目建设的意见看法。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Email：smhbjjgk@163.com   密码：67910097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电话/传真：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 xml:space="preserve">昆明市生态环境局嵩明分局办公室   0871-67911933  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昆明市生态环境局嵩明分局监督管理科0871-67910097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" w:eastAsia="zh-CN"/>
        </w:rPr>
        <w:t>昆明焊盛风电设备有限公司年产5000吨风电设备制造项目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环境影响报告表</w:t>
      </w:r>
      <w:r>
        <w:rPr>
          <w:rFonts w:ascii="Times New Roman" w:hAnsi="Times New Roman" w:eastAsia="仿宋_GB2312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电子版与纸质版存放地点</w:t>
      </w:r>
      <w:r>
        <w:rPr>
          <w:rFonts w:ascii="Times New Roman" w:hAnsi="Times New Roman" w:eastAsia="仿宋_GB2312"/>
          <w:kern w:val="0"/>
          <w:sz w:val="32"/>
          <w:szCs w:val="32"/>
        </w:rPr>
        <w:t>：嵩明县北部行政办公区昆明市生态环境局嵩明分局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208室</w:t>
      </w:r>
      <w:r>
        <w:rPr>
          <w:rFonts w:ascii="Times New Roman" w:hAnsi="Times New Roman" w:eastAsia="仿宋_GB2312"/>
          <w:kern w:val="0"/>
          <w:sz w:val="32"/>
          <w:szCs w:val="32"/>
        </w:rPr>
        <w:t>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274B00"/>
    <w:multiLevelType w:val="multilevel"/>
    <w:tmpl w:val="1C274B00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4E878B"/>
    <w:rsid w:val="35EE5126"/>
    <w:rsid w:val="3A5F1BAA"/>
    <w:rsid w:val="7BFF410C"/>
    <w:rsid w:val="7DAA7043"/>
    <w:rsid w:val="7FDB8E99"/>
    <w:rsid w:val="7FFEED61"/>
    <w:rsid w:val="B86E0524"/>
    <w:rsid w:val="CFDB45C8"/>
    <w:rsid w:val="ECFF00D6"/>
    <w:rsid w:val="FB4E878B"/>
    <w:rsid w:val="FDDD128D"/>
    <w:rsid w:val="FEEB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缩进正文缩进2正文缩进 Char Char正文缩进 Char Char Char Char正文缩进 Char ..."/>
    <w:basedOn w:val="3"/>
    <w:qFormat/>
    <w:uiPriority w:val="0"/>
    <w:pPr>
      <w:spacing w:line="360" w:lineRule="auto"/>
      <w:ind w:firstLine="200" w:firstLineChars="0"/>
    </w:pPr>
    <w:rPr>
      <w:rFonts w:cs="宋体"/>
      <w:sz w:val="24"/>
      <w:szCs w:val="20"/>
    </w:rPr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2023-03-25T01:58:00Z</dcterms:created>
  <dc:creator>user</dc:creator>
  <cp:lastModifiedBy>user</cp:lastModifiedBy>
  <dcterms:modified xsi:type="dcterms:W3CDTF">2023-05-23T13:54:59Z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