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Times New Roman" w:hAnsi="Times New Roman" w:eastAsia="方正小标宋简体"/>
          <w:kern w:val="36"/>
          <w:sz w:val="44"/>
          <w:szCs w:val="44"/>
          <w:lang w:val="en" w:eastAsia="zh-CN"/>
        </w:rPr>
      </w:pPr>
      <w:bookmarkStart w:id="0" w:name="_GoBack"/>
      <w:r>
        <w:rPr>
          <w:rFonts w:ascii="Times New Roman" w:hAnsi="Times New Roman" w:eastAsia="方正小标宋简体"/>
          <w:kern w:val="36"/>
          <w:sz w:val="44"/>
          <w:szCs w:val="44"/>
        </w:rPr>
        <w:t>昆明市生态环境局嵩明分局拟审批《</w:t>
      </w:r>
      <w:r>
        <w:rPr>
          <w:rFonts w:hint="eastAsia" w:ascii="Times New Roman" w:hAnsi="Times New Roman" w:eastAsia="方正小标宋简体"/>
          <w:kern w:val="36"/>
          <w:sz w:val="44"/>
          <w:szCs w:val="44"/>
          <w:lang w:val="en" w:eastAsia="zh-CN"/>
        </w:rPr>
        <w:t>嵩明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ascii="Times New Roman" w:hAnsi="Times New Roman" w:eastAsia="方正小标宋简体"/>
          <w:kern w:val="36"/>
          <w:sz w:val="44"/>
          <w:szCs w:val="44"/>
        </w:rPr>
      </w:pPr>
      <w:r>
        <w:rPr>
          <w:rFonts w:hint="eastAsia" w:ascii="Times New Roman" w:hAnsi="Times New Roman" w:eastAsia="方正小标宋简体"/>
          <w:kern w:val="36"/>
          <w:sz w:val="44"/>
          <w:szCs w:val="44"/>
          <w:lang w:val="en" w:eastAsia="zh-CN"/>
        </w:rPr>
        <w:t>鑫磊工贸有限公司耐磨材料生产项目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环境影响报告表</w:t>
      </w:r>
      <w:r>
        <w:rPr>
          <w:rFonts w:ascii="Times New Roman" w:hAnsi="Times New Roman" w:eastAsia="方正小标宋简体"/>
          <w:kern w:val="36"/>
          <w:sz w:val="44"/>
          <w:szCs w:val="44"/>
        </w:rPr>
        <w:t>》的公示</w:t>
      </w:r>
    </w:p>
    <w:bookmarkEnd w:id="0"/>
    <w:p>
      <w:pPr>
        <w:widowControl/>
        <w:spacing w:line="560" w:lineRule="exact"/>
        <w:jc w:val="center"/>
        <w:rPr>
          <w:rFonts w:ascii="Times New Roman" w:hAnsi="Times New Roman" w:eastAsia="微软雅黑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根据建设项目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环境影</w:t>
      </w:r>
      <w:r>
        <w:rPr>
          <w:rFonts w:ascii="Times New Roman" w:hAnsi="Times New Roman" w:eastAsia="仿宋_GB2312"/>
          <w:kern w:val="0"/>
          <w:sz w:val="32"/>
          <w:szCs w:val="32"/>
        </w:rPr>
        <w:t>响评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  <w:t>嵩明鑫磊工贸有限公司耐磨材料生产项目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1"/>
        </w:numPr>
        <w:spacing w:line="560" w:lineRule="exact"/>
        <w:rPr>
          <w:rFonts w:hint="default" w:ascii="Times New Roman" w:hAnsi="黑体" w:eastAsia="黑体" w:cs="Times New Roman"/>
          <w:kern w:val="0"/>
          <w:sz w:val="32"/>
          <w:szCs w:val="32"/>
        </w:rPr>
      </w:pPr>
      <w:r>
        <w:rPr>
          <w:rFonts w:ascii="Times New Roman" w:hAnsi="黑体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嵩明鑫磊工贸有限公司耐磨材料生产项目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建设地点：</w:t>
      </w:r>
      <w:r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  <w:t>嵩明县杨桥街道龙街社区小房子村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嵩明鑫磊工贸有限公司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新建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环评单位：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云南弘睿天净环保科技有限公司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建设内容：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项目占地面积1360m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，建筑面积1052m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。项目总投资200万元，其中环保投资32万元。项目租用原嵩明县锻造厂闲置厂房、原料堆场、休息室进行生产及办公，新建废气、废水、固废收集处理等环保设施。项目建成后年产耐磨钢球1000t。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（http://www.kmsm.gov.cn/）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3年3月27日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月31日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0"/>
          <w:sz w:val="32"/>
          <w:szCs w:val="32"/>
        </w:rPr>
        <w:t>5个工作日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kern w:val="0"/>
          <w:sz w:val="32"/>
          <w:szCs w:val="32"/>
        </w:rPr>
        <w:t>不含节假日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Email：smhbjjgk@163.com   密码：67910097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" w:eastAsia="zh-CN"/>
        </w:rPr>
        <w:t>嵩明鑫磊工贸有限公司耐磨材料生产项目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（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电子版与纸质版存放地点</w:t>
      </w:r>
      <w:r>
        <w:rPr>
          <w:rFonts w:ascii="Times New Roman" w:hAnsi="Times New Roman" w:eastAsia="仿宋_GB2312"/>
          <w:kern w:val="0"/>
          <w:sz w:val="32"/>
          <w:szCs w:val="32"/>
        </w:rPr>
        <w:t>：嵩明县北部行政办公区昆明市生态环境局嵩明分局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208室</w:t>
      </w:r>
      <w:r>
        <w:rPr>
          <w:rFonts w:ascii="Times New Roman" w:hAnsi="Times New Roman" w:eastAsia="仿宋_GB2312"/>
          <w:kern w:val="0"/>
          <w:sz w:val="32"/>
          <w:szCs w:val="32"/>
        </w:rPr>
        <w:t>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3A5F1BAA"/>
    <w:rsid w:val="7DAA7043"/>
    <w:rsid w:val="B86E0524"/>
    <w:rsid w:val="FB4E8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正文缩进正文缩进2正文缩进 Char Char正文缩进 Char Char Char Char正文缩进 Char ..."/>
    <w:basedOn w:val="3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2023-03-22T17:58:00Z</dcterms:created>
  <dc:creator>user</dc:creator>
  <cp:lastModifiedBy>user</cp:lastModifiedBy>
  <dcterms:modified xsi:type="dcterms:W3CDTF">2023-04-03T14:16:22Z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