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A68" w:rsidRPr="003742FD" w:rsidRDefault="00671A68" w:rsidP="00671A68">
      <w:pPr>
        <w:pStyle w:val="Char1"/>
      </w:pPr>
      <w:r w:rsidRPr="003742FD">
        <w:t>嵩明县</w:t>
      </w:r>
      <w:r w:rsidRPr="003742FD">
        <w:t>20</w:t>
      </w:r>
      <w:r w:rsidRPr="003742FD">
        <w:rPr>
          <w:rFonts w:hint="eastAsia"/>
        </w:rPr>
        <w:t>20</w:t>
      </w:r>
      <w:r w:rsidRPr="003742FD">
        <w:t>年政府决算相关说明</w:t>
      </w:r>
    </w:p>
    <w:p w:rsidR="00671A68" w:rsidRPr="003742FD" w:rsidRDefault="00671A68" w:rsidP="00671A68">
      <w:pPr>
        <w:pStyle w:val="Char1"/>
      </w:pPr>
    </w:p>
    <w:p w:rsidR="00671A68" w:rsidRPr="00521B38" w:rsidRDefault="00671A68" w:rsidP="00521B38">
      <w:pPr>
        <w:spacing w:after="0" w:line="560" w:lineRule="exact"/>
        <w:ind w:firstLineChars="200" w:firstLine="640"/>
        <w:jc w:val="both"/>
        <w:rPr>
          <w:rFonts w:ascii="黑体" w:eastAsia="黑体" w:hAnsi="黑体"/>
          <w:bCs/>
          <w:sz w:val="32"/>
          <w:szCs w:val="32"/>
        </w:rPr>
      </w:pPr>
      <w:r w:rsidRPr="00521B38">
        <w:rPr>
          <w:rFonts w:ascii="黑体" w:eastAsia="黑体" w:hAnsi="黑体" w:cs="Times New Roman"/>
          <w:bCs/>
          <w:sz w:val="32"/>
          <w:szCs w:val="32"/>
        </w:rPr>
        <w:t>一、20</w:t>
      </w:r>
      <w:r w:rsidRPr="00521B38">
        <w:rPr>
          <w:rFonts w:ascii="黑体" w:eastAsia="黑体" w:hAnsi="黑体" w:hint="eastAsia"/>
          <w:bCs/>
          <w:sz w:val="32"/>
          <w:szCs w:val="32"/>
        </w:rPr>
        <w:t>20</w:t>
      </w:r>
      <w:r w:rsidRPr="00521B38">
        <w:rPr>
          <w:rFonts w:ascii="黑体" w:eastAsia="黑体" w:hAnsi="黑体" w:cs="Times New Roman"/>
          <w:bCs/>
          <w:sz w:val="32"/>
          <w:szCs w:val="32"/>
        </w:rPr>
        <w:t>年财政预算收支完成情况</w:t>
      </w:r>
    </w:p>
    <w:p w:rsidR="00671A68" w:rsidRPr="001E7735" w:rsidRDefault="00671A68" w:rsidP="00521B38">
      <w:pPr>
        <w:overflowPunct w:val="0"/>
        <w:autoSpaceDE w:val="0"/>
        <w:spacing w:after="0" w:line="560" w:lineRule="exact"/>
        <w:ind w:firstLineChars="200" w:firstLine="640"/>
        <w:jc w:val="both"/>
        <w:rPr>
          <w:rFonts w:ascii="Times New Roman" w:eastAsia="楷体_GB2312" w:hAnsi="Times New Roman"/>
          <w:sz w:val="32"/>
          <w:szCs w:val="32"/>
        </w:rPr>
      </w:pPr>
      <w:r w:rsidRPr="001E7735">
        <w:rPr>
          <w:rFonts w:ascii="Times New Roman" w:eastAsia="楷体_GB2312"/>
          <w:sz w:val="32"/>
          <w:szCs w:val="32"/>
        </w:rPr>
        <w:t>（一）一般公共预算</w:t>
      </w:r>
      <w:r w:rsidRPr="001E7735">
        <w:rPr>
          <w:rFonts w:ascii="Times New Roman" w:eastAsia="楷体_GB2312" w:hint="eastAsia"/>
          <w:sz w:val="32"/>
          <w:szCs w:val="32"/>
        </w:rPr>
        <w:t>收支情况</w:t>
      </w:r>
    </w:p>
    <w:p w:rsidR="00671A68" w:rsidRPr="001E7735" w:rsidRDefault="00671A68" w:rsidP="00521B38">
      <w:pPr>
        <w:overflowPunct w:val="0"/>
        <w:autoSpaceDE w:val="0"/>
        <w:spacing w:after="0" w:line="560" w:lineRule="exact"/>
        <w:ind w:firstLineChars="200" w:firstLine="640"/>
        <w:jc w:val="both"/>
        <w:rPr>
          <w:rFonts w:ascii="Times New Roman" w:eastAsia="仿宋_GB2312" w:hAnsi="Times New Roman"/>
          <w:sz w:val="32"/>
          <w:szCs w:val="32"/>
        </w:rPr>
      </w:pPr>
      <w:r w:rsidRPr="001E7735">
        <w:rPr>
          <w:rFonts w:ascii="Times New Roman" w:eastAsia="仿宋_GB2312"/>
          <w:sz w:val="32"/>
          <w:szCs w:val="32"/>
        </w:rPr>
        <w:t>全县一般公共预算收入</w:t>
      </w:r>
      <w:r w:rsidRPr="001E7735">
        <w:rPr>
          <w:rFonts w:ascii="Times New Roman" w:eastAsia="仿宋_GB2312" w:hAnsi="Times New Roman"/>
          <w:sz w:val="32"/>
          <w:szCs w:val="32"/>
        </w:rPr>
        <w:t>234764</w:t>
      </w:r>
      <w:r w:rsidRPr="001E7735">
        <w:rPr>
          <w:rFonts w:ascii="Times New Roman" w:eastAsia="仿宋_GB2312"/>
          <w:sz w:val="32"/>
          <w:szCs w:val="32"/>
        </w:rPr>
        <w:t>万元，完成年初预算的</w:t>
      </w:r>
      <w:r w:rsidRPr="001E7735">
        <w:rPr>
          <w:rFonts w:ascii="Times New Roman" w:eastAsia="仿宋_GB2312" w:hAnsi="Times New Roman"/>
          <w:sz w:val="32"/>
          <w:szCs w:val="32"/>
        </w:rPr>
        <w:t>108.4%</w:t>
      </w:r>
      <w:r w:rsidRPr="001E7735">
        <w:rPr>
          <w:rFonts w:ascii="Times New Roman" w:eastAsia="仿宋_GB2312"/>
          <w:sz w:val="32"/>
          <w:szCs w:val="32"/>
        </w:rPr>
        <w:t>，同比增</w:t>
      </w:r>
      <w:r w:rsidRPr="001E7735">
        <w:rPr>
          <w:rFonts w:ascii="Times New Roman" w:eastAsia="仿宋_GB2312" w:hAnsi="Times New Roman"/>
          <w:sz w:val="32"/>
          <w:szCs w:val="32"/>
        </w:rPr>
        <w:t>30130</w:t>
      </w:r>
      <w:r w:rsidRPr="001E7735">
        <w:rPr>
          <w:rFonts w:ascii="Times New Roman" w:eastAsia="仿宋_GB2312"/>
          <w:sz w:val="32"/>
          <w:szCs w:val="32"/>
        </w:rPr>
        <w:t>万元，增长</w:t>
      </w:r>
      <w:r w:rsidRPr="001E7735">
        <w:rPr>
          <w:rFonts w:ascii="Times New Roman" w:eastAsia="仿宋_GB2312" w:hAnsi="Times New Roman"/>
          <w:sz w:val="32"/>
          <w:szCs w:val="32"/>
        </w:rPr>
        <w:t>14.7%</w:t>
      </w:r>
      <w:r w:rsidRPr="001E7735">
        <w:rPr>
          <w:rFonts w:ascii="Times New Roman" w:eastAsia="仿宋_GB2312"/>
          <w:sz w:val="32"/>
          <w:szCs w:val="32"/>
        </w:rPr>
        <w:t>，其中：地方一般公共预算收入</w:t>
      </w:r>
      <w:r w:rsidRPr="001E7735">
        <w:rPr>
          <w:rFonts w:ascii="Times New Roman" w:eastAsia="仿宋_GB2312" w:hAnsi="Times New Roman"/>
          <w:sz w:val="32"/>
          <w:szCs w:val="32"/>
        </w:rPr>
        <w:t>131093</w:t>
      </w:r>
      <w:r w:rsidRPr="001E7735">
        <w:rPr>
          <w:rFonts w:ascii="Times New Roman" w:eastAsia="仿宋_GB2312"/>
          <w:sz w:val="32"/>
          <w:szCs w:val="32"/>
        </w:rPr>
        <w:t>万元，完成年初预算的</w:t>
      </w:r>
      <w:r w:rsidRPr="001E7735">
        <w:rPr>
          <w:rFonts w:ascii="Times New Roman" w:eastAsia="仿宋_GB2312" w:hAnsi="Times New Roman"/>
          <w:sz w:val="32"/>
          <w:szCs w:val="32"/>
        </w:rPr>
        <w:t>100.1%</w:t>
      </w:r>
      <w:r w:rsidRPr="001E7735">
        <w:rPr>
          <w:rFonts w:ascii="Times New Roman" w:eastAsia="仿宋_GB2312"/>
          <w:sz w:val="32"/>
          <w:szCs w:val="32"/>
        </w:rPr>
        <w:t>，同比增</w:t>
      </w:r>
      <w:r w:rsidRPr="001E7735">
        <w:rPr>
          <w:rFonts w:ascii="Times New Roman" w:eastAsia="仿宋_GB2312" w:hAnsi="Times New Roman"/>
          <w:sz w:val="32"/>
          <w:szCs w:val="32"/>
        </w:rPr>
        <w:t>9924</w:t>
      </w:r>
      <w:r w:rsidRPr="001E7735">
        <w:rPr>
          <w:rFonts w:ascii="Times New Roman" w:eastAsia="仿宋_GB2312"/>
          <w:sz w:val="32"/>
          <w:szCs w:val="32"/>
        </w:rPr>
        <w:t>万元，增长</w:t>
      </w:r>
      <w:r w:rsidRPr="001E7735">
        <w:rPr>
          <w:rFonts w:ascii="Times New Roman" w:eastAsia="仿宋_GB2312" w:hAnsi="Times New Roman"/>
          <w:sz w:val="32"/>
          <w:szCs w:val="32"/>
        </w:rPr>
        <w:t>8.2%</w:t>
      </w:r>
      <w:r w:rsidRPr="001E7735">
        <w:rPr>
          <w:rFonts w:ascii="Times New Roman" w:eastAsia="仿宋_GB2312"/>
          <w:sz w:val="32"/>
          <w:szCs w:val="32"/>
        </w:rPr>
        <w:t>。一般公共预算支出</w:t>
      </w:r>
      <w:r w:rsidRPr="001E7735">
        <w:rPr>
          <w:rFonts w:ascii="Times New Roman" w:eastAsia="仿宋_GB2312" w:hAnsi="Times New Roman"/>
          <w:sz w:val="32"/>
          <w:szCs w:val="32"/>
        </w:rPr>
        <w:t>244469</w:t>
      </w:r>
      <w:r w:rsidRPr="001E7735">
        <w:rPr>
          <w:rFonts w:ascii="Times New Roman" w:eastAsia="仿宋_GB2312"/>
          <w:sz w:val="32"/>
          <w:szCs w:val="32"/>
        </w:rPr>
        <w:t>万元，同比增</w:t>
      </w:r>
      <w:r w:rsidRPr="001E7735">
        <w:rPr>
          <w:rFonts w:ascii="Times New Roman" w:eastAsia="仿宋_GB2312" w:hAnsi="Times New Roman"/>
          <w:sz w:val="32"/>
          <w:szCs w:val="32"/>
        </w:rPr>
        <w:t>14343</w:t>
      </w:r>
      <w:r w:rsidRPr="001E7735">
        <w:rPr>
          <w:rFonts w:ascii="Times New Roman" w:eastAsia="仿宋_GB2312"/>
          <w:sz w:val="32"/>
          <w:szCs w:val="32"/>
        </w:rPr>
        <w:t>万元，增长</w:t>
      </w:r>
      <w:r w:rsidRPr="001E7735">
        <w:rPr>
          <w:rFonts w:ascii="Times New Roman" w:eastAsia="仿宋_GB2312" w:hAnsi="Times New Roman"/>
          <w:sz w:val="32"/>
          <w:szCs w:val="32"/>
        </w:rPr>
        <w:t>6.2%</w:t>
      </w:r>
      <w:r w:rsidRPr="001E7735">
        <w:rPr>
          <w:rFonts w:ascii="Times New Roman" w:eastAsia="仿宋_GB2312"/>
          <w:sz w:val="32"/>
          <w:szCs w:val="32"/>
        </w:rPr>
        <w:t>，其中：县本级支出</w:t>
      </w:r>
      <w:r w:rsidRPr="001E7735">
        <w:rPr>
          <w:rFonts w:ascii="Times New Roman" w:eastAsia="仿宋_GB2312" w:hAnsi="Times New Roman"/>
          <w:sz w:val="32"/>
          <w:szCs w:val="32"/>
        </w:rPr>
        <w:t>206810</w:t>
      </w:r>
      <w:r w:rsidRPr="001E7735">
        <w:rPr>
          <w:rFonts w:ascii="Times New Roman" w:eastAsia="仿宋_GB2312"/>
          <w:sz w:val="32"/>
          <w:szCs w:val="32"/>
        </w:rPr>
        <w:t>万元，完成年初预算的</w:t>
      </w:r>
      <w:r w:rsidRPr="001E7735">
        <w:rPr>
          <w:rFonts w:ascii="Times New Roman" w:eastAsia="仿宋_GB2312" w:hAnsi="Times New Roman"/>
          <w:sz w:val="32"/>
          <w:szCs w:val="32"/>
        </w:rPr>
        <w:t>117%</w:t>
      </w:r>
      <w:r w:rsidRPr="001E7735">
        <w:rPr>
          <w:rFonts w:ascii="Times New Roman" w:eastAsia="仿宋_GB2312"/>
          <w:sz w:val="32"/>
          <w:szCs w:val="32"/>
        </w:rPr>
        <w:t>，同比增</w:t>
      </w:r>
      <w:r w:rsidRPr="001E7735">
        <w:rPr>
          <w:rFonts w:ascii="Times New Roman" w:eastAsia="仿宋_GB2312" w:hAnsi="Times New Roman"/>
          <w:sz w:val="32"/>
          <w:szCs w:val="32"/>
        </w:rPr>
        <w:t>1566</w:t>
      </w:r>
      <w:r w:rsidRPr="001E7735">
        <w:rPr>
          <w:rFonts w:ascii="Times New Roman" w:eastAsia="仿宋_GB2312"/>
          <w:sz w:val="32"/>
          <w:szCs w:val="32"/>
        </w:rPr>
        <w:t>万元，增长</w:t>
      </w:r>
      <w:r w:rsidRPr="001E7735">
        <w:rPr>
          <w:rFonts w:ascii="Times New Roman" w:eastAsia="仿宋_GB2312" w:hAnsi="Times New Roman"/>
          <w:sz w:val="32"/>
          <w:szCs w:val="32"/>
        </w:rPr>
        <w:t>0.</w:t>
      </w:r>
      <w:r w:rsidRPr="001E7735">
        <w:rPr>
          <w:rFonts w:ascii="Times New Roman" w:eastAsia="仿宋_GB2312" w:hAnsi="Times New Roman" w:hint="eastAsia"/>
          <w:sz w:val="32"/>
          <w:szCs w:val="32"/>
        </w:rPr>
        <w:t>8</w:t>
      </w:r>
      <w:r w:rsidRPr="001E7735">
        <w:rPr>
          <w:rFonts w:ascii="Times New Roman" w:eastAsia="仿宋_GB2312" w:hAnsi="Times New Roman"/>
          <w:sz w:val="32"/>
          <w:szCs w:val="32"/>
        </w:rPr>
        <w:t>%</w:t>
      </w:r>
      <w:r w:rsidRPr="001E7735">
        <w:rPr>
          <w:rFonts w:ascii="Times New Roman" w:eastAsia="仿宋_GB2312"/>
          <w:sz w:val="32"/>
          <w:szCs w:val="32"/>
        </w:rPr>
        <w:t>。</w:t>
      </w:r>
    </w:p>
    <w:p w:rsidR="00671A68" w:rsidRPr="001E7735" w:rsidRDefault="00671A68" w:rsidP="00521B38">
      <w:pPr>
        <w:overflowPunct w:val="0"/>
        <w:autoSpaceDE w:val="0"/>
        <w:spacing w:after="0" w:line="560" w:lineRule="exact"/>
        <w:ind w:firstLineChars="200" w:firstLine="640"/>
        <w:jc w:val="both"/>
        <w:rPr>
          <w:rFonts w:ascii="Times New Roman" w:eastAsia="仿宋_GB2312" w:hAnsi="Times New Roman"/>
          <w:sz w:val="32"/>
          <w:szCs w:val="32"/>
        </w:rPr>
      </w:pPr>
      <w:r w:rsidRPr="001E7735">
        <w:rPr>
          <w:rFonts w:ascii="Times New Roman" w:eastAsia="仿宋_GB2312"/>
          <w:sz w:val="32"/>
          <w:szCs w:val="32"/>
        </w:rPr>
        <w:t>全县一般公共预算收支平衡情况：地方一般公共预算收入</w:t>
      </w:r>
      <w:r w:rsidRPr="001E7735">
        <w:rPr>
          <w:rFonts w:ascii="Times New Roman" w:eastAsia="仿宋_GB2312" w:hAnsi="Times New Roman"/>
          <w:sz w:val="32"/>
          <w:szCs w:val="32"/>
        </w:rPr>
        <w:t>131093</w:t>
      </w:r>
      <w:r w:rsidRPr="001E7735">
        <w:rPr>
          <w:rFonts w:ascii="Times New Roman" w:eastAsia="仿宋_GB2312"/>
          <w:sz w:val="32"/>
          <w:szCs w:val="32"/>
        </w:rPr>
        <w:t>万元、中央税收返还</w:t>
      </w:r>
      <w:r w:rsidRPr="001E7735">
        <w:rPr>
          <w:rFonts w:ascii="Times New Roman" w:eastAsia="仿宋_GB2312" w:hAnsi="Times New Roman"/>
          <w:sz w:val="32"/>
          <w:szCs w:val="32"/>
        </w:rPr>
        <w:t>17780</w:t>
      </w:r>
      <w:r w:rsidRPr="001E7735">
        <w:rPr>
          <w:rFonts w:ascii="Times New Roman" w:eastAsia="仿宋_GB2312"/>
          <w:sz w:val="32"/>
          <w:szCs w:val="32"/>
        </w:rPr>
        <w:t>万元、一般性转移支付</w:t>
      </w:r>
      <w:r w:rsidRPr="001E7735">
        <w:rPr>
          <w:rFonts w:ascii="Times New Roman" w:eastAsia="仿宋_GB2312" w:hAnsi="Times New Roman"/>
          <w:sz w:val="32"/>
          <w:szCs w:val="32"/>
        </w:rPr>
        <w:t>84175</w:t>
      </w:r>
      <w:r w:rsidRPr="001E7735">
        <w:rPr>
          <w:rFonts w:ascii="Times New Roman" w:eastAsia="仿宋_GB2312"/>
          <w:sz w:val="32"/>
          <w:szCs w:val="32"/>
        </w:rPr>
        <w:t>万元、上级专项补助收入</w:t>
      </w:r>
      <w:r w:rsidRPr="001E7735">
        <w:rPr>
          <w:rFonts w:ascii="Times New Roman" w:eastAsia="仿宋_GB2312" w:hAnsi="Times New Roman"/>
          <w:sz w:val="32"/>
          <w:szCs w:val="32"/>
        </w:rPr>
        <w:t>40443</w:t>
      </w:r>
      <w:r w:rsidRPr="001E7735">
        <w:rPr>
          <w:rFonts w:ascii="Times New Roman" w:eastAsia="仿宋_GB2312"/>
          <w:sz w:val="32"/>
          <w:szCs w:val="32"/>
        </w:rPr>
        <w:t>万元、上年结转</w:t>
      </w:r>
      <w:r w:rsidRPr="001E7735">
        <w:rPr>
          <w:rFonts w:ascii="Times New Roman" w:eastAsia="仿宋_GB2312" w:hAnsi="Times New Roman"/>
          <w:sz w:val="32"/>
          <w:szCs w:val="32"/>
        </w:rPr>
        <w:t>68</w:t>
      </w:r>
      <w:r w:rsidRPr="001E7735">
        <w:rPr>
          <w:rFonts w:ascii="Times New Roman" w:eastAsia="仿宋_GB2312"/>
          <w:sz w:val="32"/>
          <w:szCs w:val="32"/>
        </w:rPr>
        <w:t>万元、调入资金</w:t>
      </w:r>
      <w:r w:rsidRPr="001E7735">
        <w:rPr>
          <w:rFonts w:ascii="Times New Roman" w:eastAsia="仿宋_GB2312" w:hAnsi="Times New Roman"/>
          <w:sz w:val="32"/>
          <w:szCs w:val="32"/>
        </w:rPr>
        <w:t>12177</w:t>
      </w:r>
      <w:r w:rsidRPr="001E7735">
        <w:rPr>
          <w:rFonts w:ascii="Times New Roman" w:eastAsia="仿宋_GB2312"/>
          <w:sz w:val="32"/>
          <w:szCs w:val="32"/>
        </w:rPr>
        <w:t>万元，地方政府一般债券转贷收入</w:t>
      </w:r>
      <w:r w:rsidRPr="001E7735">
        <w:rPr>
          <w:rFonts w:ascii="Times New Roman" w:eastAsia="仿宋_GB2312" w:hAnsi="Times New Roman"/>
          <w:sz w:val="32"/>
          <w:szCs w:val="32"/>
        </w:rPr>
        <w:t>62190</w:t>
      </w:r>
      <w:r w:rsidRPr="001E7735">
        <w:rPr>
          <w:rFonts w:ascii="Times New Roman" w:eastAsia="仿宋_GB2312"/>
          <w:sz w:val="32"/>
          <w:szCs w:val="32"/>
        </w:rPr>
        <w:t>万元，收入总计</w:t>
      </w:r>
      <w:r w:rsidRPr="001E7735">
        <w:rPr>
          <w:rFonts w:ascii="Times New Roman" w:eastAsia="仿宋_GB2312" w:hAnsi="Times New Roman"/>
          <w:sz w:val="32"/>
          <w:szCs w:val="32"/>
        </w:rPr>
        <w:t>347926</w:t>
      </w:r>
      <w:r w:rsidRPr="001E7735">
        <w:rPr>
          <w:rFonts w:ascii="Times New Roman" w:eastAsia="仿宋_GB2312"/>
          <w:sz w:val="32"/>
          <w:szCs w:val="32"/>
        </w:rPr>
        <w:t>万元；地方一般公共预算支出</w:t>
      </w:r>
      <w:r w:rsidRPr="001E7735">
        <w:rPr>
          <w:rFonts w:ascii="Times New Roman" w:eastAsia="仿宋_GB2312" w:hAnsi="Times New Roman"/>
          <w:sz w:val="32"/>
          <w:szCs w:val="32"/>
        </w:rPr>
        <w:t>244469</w:t>
      </w:r>
      <w:r w:rsidRPr="001E7735">
        <w:rPr>
          <w:rFonts w:ascii="Times New Roman" w:eastAsia="仿宋_GB2312"/>
          <w:sz w:val="32"/>
          <w:szCs w:val="32"/>
        </w:rPr>
        <w:t>万元、上解上级支出</w:t>
      </w:r>
      <w:r w:rsidRPr="001E7735">
        <w:rPr>
          <w:rFonts w:ascii="Times New Roman" w:eastAsia="仿宋_GB2312" w:hAnsi="Times New Roman"/>
          <w:sz w:val="32"/>
          <w:szCs w:val="32"/>
        </w:rPr>
        <w:t>34153</w:t>
      </w:r>
      <w:r w:rsidRPr="001E7735">
        <w:rPr>
          <w:rFonts w:ascii="Times New Roman" w:eastAsia="仿宋_GB2312"/>
          <w:sz w:val="32"/>
          <w:szCs w:val="32"/>
        </w:rPr>
        <w:t>万元，补充预算稳定调节基金</w:t>
      </w:r>
      <w:r w:rsidRPr="001E7735">
        <w:rPr>
          <w:rFonts w:ascii="Times New Roman" w:eastAsia="仿宋_GB2312" w:hAnsi="Times New Roman"/>
          <w:sz w:val="32"/>
          <w:szCs w:val="32"/>
        </w:rPr>
        <w:t>4329</w:t>
      </w:r>
      <w:r w:rsidRPr="001E7735">
        <w:rPr>
          <w:rFonts w:ascii="Times New Roman" w:eastAsia="仿宋_GB2312"/>
          <w:sz w:val="32"/>
          <w:szCs w:val="32"/>
        </w:rPr>
        <w:t>万元，地方政府一般债券还本支出</w:t>
      </w:r>
      <w:r w:rsidRPr="001E7735">
        <w:rPr>
          <w:rFonts w:ascii="Times New Roman" w:eastAsia="仿宋_GB2312" w:hAnsi="Times New Roman"/>
          <w:sz w:val="32"/>
          <w:szCs w:val="32"/>
        </w:rPr>
        <w:t>62190</w:t>
      </w:r>
      <w:r w:rsidRPr="001E7735">
        <w:rPr>
          <w:rFonts w:ascii="Times New Roman" w:eastAsia="仿宋_GB2312"/>
          <w:sz w:val="32"/>
          <w:szCs w:val="32"/>
        </w:rPr>
        <w:t>万元，支出总计</w:t>
      </w:r>
      <w:r w:rsidRPr="001E7735">
        <w:rPr>
          <w:rFonts w:ascii="Times New Roman" w:eastAsia="仿宋_GB2312" w:hAnsi="Times New Roman"/>
          <w:sz w:val="32"/>
          <w:szCs w:val="32"/>
        </w:rPr>
        <w:t>345141</w:t>
      </w:r>
      <w:r w:rsidRPr="001E7735">
        <w:rPr>
          <w:rFonts w:ascii="Times New Roman" w:eastAsia="仿宋_GB2312"/>
          <w:sz w:val="32"/>
          <w:szCs w:val="32"/>
        </w:rPr>
        <w:t>万元，结转下年支出</w:t>
      </w:r>
      <w:r w:rsidRPr="001E7735">
        <w:rPr>
          <w:rFonts w:ascii="Times New Roman" w:eastAsia="仿宋_GB2312" w:hAnsi="Times New Roman"/>
          <w:sz w:val="32"/>
          <w:szCs w:val="32"/>
        </w:rPr>
        <w:t>2785</w:t>
      </w:r>
      <w:r w:rsidRPr="001E7735">
        <w:rPr>
          <w:rFonts w:ascii="Times New Roman" w:eastAsia="仿宋_GB2312"/>
          <w:sz w:val="32"/>
          <w:szCs w:val="32"/>
        </w:rPr>
        <w:t>万元。收支平衡。</w:t>
      </w:r>
    </w:p>
    <w:p w:rsidR="00671A68" w:rsidRPr="001E7735" w:rsidRDefault="00671A68" w:rsidP="00521B38">
      <w:pPr>
        <w:overflowPunct w:val="0"/>
        <w:autoSpaceDE w:val="0"/>
        <w:spacing w:after="0" w:line="560" w:lineRule="exact"/>
        <w:ind w:firstLineChars="200" w:firstLine="640"/>
        <w:jc w:val="both"/>
        <w:rPr>
          <w:rFonts w:ascii="Times New Roman" w:eastAsia="楷体_GB2312" w:hAnsi="Times New Roman"/>
          <w:sz w:val="32"/>
          <w:szCs w:val="32"/>
        </w:rPr>
      </w:pPr>
      <w:r w:rsidRPr="001E7735">
        <w:rPr>
          <w:rFonts w:ascii="Times New Roman" w:eastAsia="楷体_GB2312"/>
          <w:sz w:val="32"/>
          <w:szCs w:val="32"/>
        </w:rPr>
        <w:t>（二）政府性基金预算</w:t>
      </w:r>
      <w:r w:rsidRPr="001E7735">
        <w:rPr>
          <w:rFonts w:ascii="Times New Roman" w:eastAsia="楷体_GB2312" w:hint="eastAsia"/>
          <w:sz w:val="32"/>
          <w:szCs w:val="32"/>
        </w:rPr>
        <w:t>收支情况</w:t>
      </w:r>
    </w:p>
    <w:p w:rsidR="00671A68" w:rsidRPr="001E7735" w:rsidRDefault="00671A68" w:rsidP="00521B38">
      <w:pPr>
        <w:overflowPunct w:val="0"/>
        <w:autoSpaceDE w:val="0"/>
        <w:spacing w:after="0" w:line="560" w:lineRule="exact"/>
        <w:ind w:firstLineChars="200" w:firstLine="640"/>
        <w:jc w:val="both"/>
        <w:rPr>
          <w:rFonts w:ascii="Times New Roman" w:eastAsia="仿宋_GB2312" w:hAnsi="Times New Roman"/>
          <w:sz w:val="32"/>
          <w:szCs w:val="32"/>
        </w:rPr>
      </w:pPr>
      <w:r w:rsidRPr="001E7735">
        <w:rPr>
          <w:rFonts w:ascii="Times New Roman" w:eastAsia="仿宋_GB2312"/>
          <w:sz w:val="32"/>
          <w:szCs w:val="32"/>
        </w:rPr>
        <w:t>全县政府性基金预算收入</w:t>
      </w:r>
      <w:r w:rsidRPr="001E7735">
        <w:rPr>
          <w:rFonts w:ascii="Times New Roman" w:eastAsia="仿宋_GB2312" w:hAnsi="Times New Roman"/>
          <w:sz w:val="32"/>
          <w:szCs w:val="32"/>
        </w:rPr>
        <w:t>147937</w:t>
      </w:r>
      <w:r w:rsidRPr="001E7735">
        <w:rPr>
          <w:rFonts w:ascii="Times New Roman" w:eastAsia="仿宋_GB2312"/>
          <w:sz w:val="32"/>
          <w:szCs w:val="32"/>
        </w:rPr>
        <w:t>万元，完成年初预算的</w:t>
      </w:r>
      <w:r w:rsidRPr="001E7735">
        <w:rPr>
          <w:rFonts w:ascii="Times New Roman" w:eastAsia="仿宋_GB2312" w:hAnsi="Times New Roman"/>
          <w:sz w:val="32"/>
          <w:szCs w:val="32"/>
        </w:rPr>
        <w:t>123.3%</w:t>
      </w:r>
      <w:r w:rsidRPr="001E7735">
        <w:rPr>
          <w:rFonts w:ascii="Times New Roman" w:eastAsia="仿宋_GB2312"/>
          <w:sz w:val="32"/>
          <w:szCs w:val="32"/>
        </w:rPr>
        <w:t>，同比增</w:t>
      </w:r>
      <w:r w:rsidRPr="001E7735">
        <w:rPr>
          <w:rFonts w:ascii="Times New Roman" w:eastAsia="仿宋_GB2312" w:hAnsi="Times New Roman"/>
          <w:sz w:val="32"/>
          <w:szCs w:val="32"/>
        </w:rPr>
        <w:t>29285</w:t>
      </w:r>
      <w:r w:rsidRPr="001E7735">
        <w:rPr>
          <w:rFonts w:ascii="Times New Roman" w:eastAsia="仿宋_GB2312"/>
          <w:sz w:val="32"/>
          <w:szCs w:val="32"/>
        </w:rPr>
        <w:t>万元，增长</w:t>
      </w:r>
      <w:r w:rsidRPr="001E7735">
        <w:rPr>
          <w:rFonts w:ascii="Times New Roman" w:eastAsia="仿宋_GB2312" w:hAnsi="Times New Roman"/>
          <w:sz w:val="32"/>
          <w:szCs w:val="32"/>
        </w:rPr>
        <w:t>24.7%</w:t>
      </w:r>
      <w:r w:rsidRPr="001E7735">
        <w:rPr>
          <w:rFonts w:ascii="Times New Roman" w:eastAsia="仿宋_GB2312"/>
          <w:sz w:val="32"/>
          <w:szCs w:val="32"/>
        </w:rPr>
        <w:t>。全县政府性基金预算支出</w:t>
      </w:r>
      <w:r w:rsidRPr="001E7735">
        <w:rPr>
          <w:rFonts w:ascii="Times New Roman" w:eastAsia="仿宋_GB2312" w:hAnsi="Times New Roman"/>
          <w:sz w:val="32"/>
          <w:szCs w:val="32"/>
        </w:rPr>
        <w:t>203642</w:t>
      </w:r>
      <w:r w:rsidRPr="001E7735">
        <w:rPr>
          <w:rFonts w:ascii="Times New Roman" w:eastAsia="仿宋_GB2312"/>
          <w:sz w:val="32"/>
          <w:szCs w:val="32"/>
        </w:rPr>
        <w:t>万元，同比增</w:t>
      </w:r>
      <w:r w:rsidRPr="001E7735">
        <w:rPr>
          <w:rFonts w:ascii="Times New Roman" w:eastAsia="仿宋_GB2312" w:hAnsi="Times New Roman"/>
          <w:sz w:val="32"/>
          <w:szCs w:val="32"/>
        </w:rPr>
        <w:t>18478</w:t>
      </w:r>
      <w:r w:rsidRPr="001E7735">
        <w:rPr>
          <w:rFonts w:ascii="Times New Roman" w:eastAsia="仿宋_GB2312"/>
          <w:sz w:val="32"/>
          <w:szCs w:val="32"/>
        </w:rPr>
        <w:t>万元，增长</w:t>
      </w:r>
      <w:r w:rsidRPr="001E7735">
        <w:rPr>
          <w:rFonts w:ascii="Times New Roman" w:eastAsia="仿宋_GB2312" w:hAnsi="Times New Roman"/>
          <w:sz w:val="32"/>
          <w:szCs w:val="32"/>
        </w:rPr>
        <w:t>9.98%</w:t>
      </w:r>
      <w:r w:rsidRPr="001E7735">
        <w:rPr>
          <w:rFonts w:ascii="Times New Roman" w:eastAsia="仿宋_GB2312"/>
          <w:sz w:val="32"/>
          <w:szCs w:val="32"/>
        </w:rPr>
        <w:t>，其中：县本级支出</w:t>
      </w:r>
      <w:r w:rsidRPr="001E7735">
        <w:rPr>
          <w:rFonts w:ascii="Times New Roman" w:eastAsia="仿宋_GB2312" w:hAnsi="Times New Roman"/>
          <w:sz w:val="32"/>
          <w:szCs w:val="32"/>
        </w:rPr>
        <w:t>19500</w:t>
      </w:r>
      <w:r w:rsidRPr="001E7735">
        <w:rPr>
          <w:rFonts w:ascii="Times New Roman" w:eastAsia="仿宋_GB2312" w:hAnsi="Times New Roman" w:hint="eastAsia"/>
          <w:sz w:val="32"/>
          <w:szCs w:val="32"/>
        </w:rPr>
        <w:t>6</w:t>
      </w:r>
      <w:r w:rsidRPr="001E7735">
        <w:rPr>
          <w:rFonts w:ascii="Times New Roman" w:eastAsia="仿宋_GB2312"/>
          <w:sz w:val="32"/>
          <w:szCs w:val="32"/>
        </w:rPr>
        <w:t>万元，完成年初预算的</w:t>
      </w:r>
      <w:r w:rsidRPr="001E7735">
        <w:rPr>
          <w:rFonts w:ascii="Times New Roman" w:eastAsia="仿宋_GB2312" w:hAnsi="Times New Roman"/>
          <w:sz w:val="32"/>
          <w:szCs w:val="32"/>
        </w:rPr>
        <w:t>170%</w:t>
      </w:r>
      <w:r w:rsidRPr="001E7735">
        <w:rPr>
          <w:rFonts w:ascii="Times New Roman" w:eastAsia="仿宋_GB2312"/>
          <w:sz w:val="32"/>
          <w:szCs w:val="32"/>
        </w:rPr>
        <w:t>，同比增</w:t>
      </w:r>
      <w:r w:rsidRPr="001E7735">
        <w:rPr>
          <w:rFonts w:ascii="Times New Roman" w:eastAsia="仿宋_GB2312" w:hAnsi="Times New Roman"/>
          <w:sz w:val="32"/>
          <w:szCs w:val="32"/>
        </w:rPr>
        <w:t>2068</w:t>
      </w:r>
      <w:r w:rsidRPr="001E7735">
        <w:rPr>
          <w:rFonts w:ascii="Times New Roman" w:eastAsia="仿宋_GB2312" w:hAnsi="Times New Roman" w:hint="eastAsia"/>
          <w:sz w:val="32"/>
          <w:szCs w:val="32"/>
        </w:rPr>
        <w:t>3</w:t>
      </w:r>
      <w:r w:rsidRPr="001E7735">
        <w:rPr>
          <w:rFonts w:ascii="Times New Roman" w:eastAsia="仿宋_GB2312"/>
          <w:sz w:val="32"/>
          <w:szCs w:val="32"/>
        </w:rPr>
        <w:t>万元，增长</w:t>
      </w:r>
      <w:r w:rsidRPr="001E7735">
        <w:rPr>
          <w:rFonts w:ascii="Times New Roman" w:eastAsia="仿宋_GB2312" w:hAnsi="Times New Roman"/>
          <w:sz w:val="32"/>
          <w:szCs w:val="32"/>
        </w:rPr>
        <w:t>12%</w:t>
      </w:r>
      <w:r w:rsidRPr="001E7735">
        <w:rPr>
          <w:rFonts w:ascii="Times New Roman" w:eastAsia="仿宋_GB2312"/>
          <w:sz w:val="32"/>
          <w:szCs w:val="32"/>
        </w:rPr>
        <w:t>。</w:t>
      </w:r>
    </w:p>
    <w:p w:rsidR="00671A68" w:rsidRPr="001E7735" w:rsidRDefault="00671A68" w:rsidP="00521B38">
      <w:pPr>
        <w:pStyle w:val="a5"/>
        <w:overflowPunct w:val="0"/>
        <w:autoSpaceDE w:val="0"/>
        <w:adjustRightInd w:val="0"/>
        <w:snapToGrid w:val="0"/>
        <w:spacing w:line="560" w:lineRule="exact"/>
        <w:ind w:firstLineChars="200" w:firstLine="640"/>
        <w:rPr>
          <w:rFonts w:ascii="Times New Roman" w:eastAsia="仿宋_GB2312" w:hAnsi="Times New Roman" w:cs="Times New Roman"/>
          <w:sz w:val="32"/>
          <w:szCs w:val="32"/>
          <w:highlight w:val="yellow"/>
          <w:u w:val="single"/>
        </w:rPr>
      </w:pPr>
      <w:r w:rsidRPr="001E7735">
        <w:rPr>
          <w:rFonts w:ascii="Times New Roman" w:eastAsia="仿宋_GB2312" w:hAnsi="Times New Roman" w:cs="Times New Roman"/>
          <w:sz w:val="32"/>
          <w:szCs w:val="32"/>
        </w:rPr>
        <w:lastRenderedPageBreak/>
        <w:t>全县政府性基金预算收支平衡情况：政府性基金预算收入</w:t>
      </w:r>
      <w:r w:rsidRPr="001E7735">
        <w:rPr>
          <w:rFonts w:ascii="Times New Roman" w:eastAsia="仿宋_GB2312" w:hAnsi="Times New Roman" w:cs="Times New Roman"/>
          <w:sz w:val="32"/>
          <w:szCs w:val="32"/>
        </w:rPr>
        <w:t>147937</w:t>
      </w:r>
      <w:r w:rsidRPr="001E7735">
        <w:rPr>
          <w:rFonts w:ascii="Times New Roman" w:eastAsia="仿宋_GB2312" w:hAnsi="Times New Roman" w:cs="Times New Roman"/>
          <w:sz w:val="32"/>
          <w:szCs w:val="32"/>
        </w:rPr>
        <w:t>万元、上级专项补助</w:t>
      </w:r>
      <w:r w:rsidRPr="001E7735">
        <w:rPr>
          <w:rFonts w:ascii="Times New Roman" w:eastAsia="仿宋_GB2312" w:hAnsi="Times New Roman" w:cs="Times New Roman"/>
          <w:sz w:val="32"/>
          <w:szCs w:val="32"/>
        </w:rPr>
        <w:t>10370</w:t>
      </w:r>
      <w:r w:rsidRPr="001E7735">
        <w:rPr>
          <w:rFonts w:ascii="Times New Roman" w:eastAsia="仿宋_GB2312" w:hAnsi="Times New Roman" w:cs="Times New Roman"/>
          <w:sz w:val="32"/>
          <w:szCs w:val="32"/>
        </w:rPr>
        <w:t>万元，上年结</w:t>
      </w:r>
      <w:r w:rsidRPr="001E7735">
        <w:rPr>
          <w:rFonts w:ascii="Times New Roman" w:eastAsia="仿宋_GB2312" w:hAnsi="Times New Roman" w:cs="Times New Roman" w:hint="eastAsia"/>
          <w:sz w:val="32"/>
          <w:szCs w:val="32"/>
        </w:rPr>
        <w:t>转</w:t>
      </w:r>
      <w:r w:rsidRPr="001E7735">
        <w:rPr>
          <w:rFonts w:ascii="Times New Roman" w:eastAsia="仿宋_GB2312" w:hAnsi="Times New Roman" w:cs="Times New Roman"/>
          <w:sz w:val="32"/>
          <w:szCs w:val="32"/>
        </w:rPr>
        <w:t>84</w:t>
      </w:r>
      <w:r w:rsidRPr="001E7735">
        <w:rPr>
          <w:rFonts w:ascii="Times New Roman" w:eastAsia="仿宋_GB2312" w:hAnsi="Times New Roman" w:cs="Times New Roman"/>
          <w:sz w:val="32"/>
          <w:szCs w:val="32"/>
        </w:rPr>
        <w:t>万元，地方政府专项债券转贷收入</w:t>
      </w:r>
      <w:r w:rsidRPr="001E7735">
        <w:rPr>
          <w:rFonts w:ascii="Times New Roman" w:eastAsia="仿宋_GB2312" w:hAnsi="Times New Roman" w:cs="Times New Roman"/>
          <w:sz w:val="32"/>
          <w:szCs w:val="32"/>
        </w:rPr>
        <w:t>94200</w:t>
      </w:r>
      <w:r w:rsidRPr="001E7735">
        <w:rPr>
          <w:rFonts w:ascii="Times New Roman" w:eastAsia="仿宋_GB2312" w:hAnsi="Times New Roman" w:cs="Times New Roman"/>
          <w:sz w:val="32"/>
          <w:szCs w:val="32"/>
        </w:rPr>
        <w:t>万元，收入总计</w:t>
      </w:r>
      <w:r w:rsidRPr="001E7735">
        <w:rPr>
          <w:rFonts w:ascii="Times New Roman" w:eastAsia="仿宋_GB2312" w:hAnsi="Times New Roman" w:cs="Times New Roman"/>
          <w:sz w:val="32"/>
          <w:szCs w:val="32"/>
        </w:rPr>
        <w:t>252591</w:t>
      </w:r>
      <w:r w:rsidRPr="001E7735">
        <w:rPr>
          <w:rFonts w:ascii="Times New Roman" w:eastAsia="仿宋_GB2312" w:hAnsi="Times New Roman" w:cs="Times New Roman"/>
          <w:sz w:val="32"/>
          <w:szCs w:val="32"/>
        </w:rPr>
        <w:t>万元；政府性基金预算支出</w:t>
      </w:r>
      <w:r w:rsidRPr="001E7735">
        <w:rPr>
          <w:rFonts w:ascii="Times New Roman" w:eastAsia="仿宋_GB2312" w:hAnsi="Times New Roman" w:cs="Times New Roman"/>
          <w:sz w:val="32"/>
          <w:szCs w:val="32"/>
        </w:rPr>
        <w:t>203642</w:t>
      </w:r>
      <w:r w:rsidRPr="001E7735">
        <w:rPr>
          <w:rFonts w:ascii="Times New Roman" w:eastAsia="仿宋_GB2312" w:hAnsi="Times New Roman" w:cs="Times New Roman"/>
          <w:sz w:val="32"/>
          <w:szCs w:val="32"/>
        </w:rPr>
        <w:t>万元，上解上级支出</w:t>
      </w:r>
      <w:r w:rsidRPr="001E7735">
        <w:rPr>
          <w:rFonts w:ascii="Times New Roman" w:eastAsia="仿宋_GB2312" w:hAnsi="Times New Roman" w:cs="Times New Roman"/>
          <w:sz w:val="32"/>
          <w:szCs w:val="32"/>
        </w:rPr>
        <w:t>5124</w:t>
      </w:r>
      <w:r w:rsidRPr="001E7735">
        <w:rPr>
          <w:rFonts w:ascii="Times New Roman" w:eastAsia="仿宋_GB2312" w:hAnsi="Times New Roman" w:cs="Times New Roman"/>
          <w:sz w:val="32"/>
          <w:szCs w:val="32"/>
        </w:rPr>
        <w:t>万元，地方政府专项债务还本支出</w:t>
      </w:r>
      <w:r w:rsidRPr="001E7735">
        <w:rPr>
          <w:rFonts w:ascii="Times New Roman" w:eastAsia="仿宋_GB2312" w:hAnsi="Times New Roman" w:cs="Times New Roman"/>
          <w:sz w:val="32"/>
          <w:szCs w:val="32"/>
        </w:rPr>
        <w:t>33200</w:t>
      </w:r>
      <w:r w:rsidRPr="001E7735">
        <w:rPr>
          <w:rFonts w:ascii="Times New Roman" w:eastAsia="仿宋_GB2312" w:hAnsi="Times New Roman" w:cs="Times New Roman"/>
          <w:sz w:val="32"/>
          <w:szCs w:val="32"/>
        </w:rPr>
        <w:t>万元，结转下年支出</w:t>
      </w:r>
      <w:r w:rsidRPr="001E7735">
        <w:rPr>
          <w:rFonts w:ascii="Times New Roman" w:eastAsia="仿宋_GB2312" w:hAnsi="Times New Roman" w:cs="Times New Roman"/>
          <w:sz w:val="32"/>
          <w:szCs w:val="32"/>
        </w:rPr>
        <w:t>10625</w:t>
      </w:r>
      <w:r w:rsidRPr="001E7735">
        <w:rPr>
          <w:rFonts w:ascii="Times New Roman" w:eastAsia="仿宋_GB2312" w:hAnsi="Times New Roman" w:cs="Times New Roman"/>
          <w:sz w:val="32"/>
          <w:szCs w:val="32"/>
        </w:rPr>
        <w:t>万元</w:t>
      </w:r>
      <w:r w:rsidRPr="001E7735">
        <w:rPr>
          <w:rFonts w:ascii="Times New Roman" w:eastAsia="仿宋_GB2312" w:hAnsi="Times New Roman" w:cs="Times New Roman" w:hint="eastAsia"/>
          <w:sz w:val="32"/>
          <w:szCs w:val="32"/>
        </w:rPr>
        <w:t>，支出</w:t>
      </w:r>
      <w:r w:rsidRPr="001E7735">
        <w:rPr>
          <w:rFonts w:ascii="Times New Roman" w:eastAsia="仿宋_GB2312" w:hAnsi="Times New Roman" w:cs="Times New Roman"/>
          <w:sz w:val="32"/>
          <w:szCs w:val="32"/>
        </w:rPr>
        <w:t>总计</w:t>
      </w:r>
      <w:r w:rsidRPr="001E7735">
        <w:rPr>
          <w:rFonts w:ascii="Times New Roman" w:eastAsia="仿宋_GB2312" w:hAnsi="Times New Roman" w:cs="Times New Roman"/>
          <w:sz w:val="32"/>
          <w:szCs w:val="32"/>
        </w:rPr>
        <w:t>252591</w:t>
      </w:r>
      <w:r w:rsidRPr="001E7735">
        <w:rPr>
          <w:rFonts w:ascii="Times New Roman" w:eastAsia="仿宋_GB2312" w:hAnsi="Times New Roman" w:cs="Times New Roman"/>
          <w:sz w:val="32"/>
          <w:szCs w:val="32"/>
        </w:rPr>
        <w:t>万元。收支平衡。</w:t>
      </w:r>
    </w:p>
    <w:p w:rsidR="00671A68" w:rsidRPr="001E7735" w:rsidRDefault="00671A68" w:rsidP="00521B38">
      <w:pPr>
        <w:overflowPunct w:val="0"/>
        <w:autoSpaceDE w:val="0"/>
        <w:spacing w:after="0" w:line="560" w:lineRule="exact"/>
        <w:ind w:firstLineChars="200" w:firstLine="640"/>
        <w:jc w:val="both"/>
        <w:rPr>
          <w:rFonts w:ascii="Times New Roman" w:eastAsia="楷体_GB2312" w:hAnsi="Times New Roman"/>
          <w:sz w:val="32"/>
          <w:szCs w:val="32"/>
        </w:rPr>
      </w:pPr>
      <w:r w:rsidRPr="001E7735">
        <w:rPr>
          <w:rFonts w:ascii="Times New Roman" w:eastAsia="楷体_GB2312"/>
          <w:sz w:val="32"/>
          <w:szCs w:val="32"/>
        </w:rPr>
        <w:t>（三）国有资本经营预算</w:t>
      </w:r>
      <w:r w:rsidRPr="001E7735">
        <w:rPr>
          <w:rFonts w:ascii="Times New Roman" w:eastAsia="楷体_GB2312" w:hint="eastAsia"/>
          <w:sz w:val="32"/>
          <w:szCs w:val="32"/>
        </w:rPr>
        <w:t>收支情况</w:t>
      </w:r>
    </w:p>
    <w:p w:rsidR="00671A68" w:rsidRPr="001E7735" w:rsidRDefault="00671A68" w:rsidP="00521B38">
      <w:pPr>
        <w:overflowPunct w:val="0"/>
        <w:autoSpaceDE w:val="0"/>
        <w:spacing w:after="0" w:line="560" w:lineRule="exact"/>
        <w:ind w:firstLineChars="200" w:firstLine="640"/>
        <w:jc w:val="both"/>
        <w:rPr>
          <w:rFonts w:ascii="Times New Roman" w:eastAsia="仿宋_GB2312" w:hAnsi="Times New Roman"/>
          <w:sz w:val="32"/>
          <w:szCs w:val="32"/>
        </w:rPr>
      </w:pPr>
      <w:r w:rsidRPr="001E7735">
        <w:rPr>
          <w:rFonts w:ascii="Times New Roman" w:eastAsia="仿宋_GB2312"/>
          <w:sz w:val="32"/>
          <w:szCs w:val="32"/>
        </w:rPr>
        <w:t>全县国有资本经营预算收入</w:t>
      </w:r>
      <w:r w:rsidRPr="001E7735">
        <w:rPr>
          <w:rFonts w:ascii="Times New Roman" w:eastAsia="仿宋_GB2312" w:hAnsi="Times New Roman"/>
          <w:sz w:val="32"/>
          <w:szCs w:val="32"/>
        </w:rPr>
        <w:t>402</w:t>
      </w:r>
      <w:r w:rsidRPr="001E7735">
        <w:rPr>
          <w:rFonts w:ascii="Times New Roman" w:eastAsia="仿宋_GB2312"/>
          <w:sz w:val="32"/>
          <w:szCs w:val="32"/>
        </w:rPr>
        <w:t>万元，完成年初预算的</w:t>
      </w:r>
      <w:r w:rsidRPr="001E7735">
        <w:rPr>
          <w:rFonts w:ascii="Times New Roman" w:eastAsia="仿宋_GB2312" w:hAnsi="Times New Roman"/>
          <w:sz w:val="32"/>
          <w:szCs w:val="32"/>
        </w:rPr>
        <w:t>125.6%</w:t>
      </w:r>
      <w:r w:rsidRPr="001E7735">
        <w:rPr>
          <w:rFonts w:ascii="Times New Roman" w:eastAsia="仿宋_GB2312"/>
          <w:sz w:val="32"/>
          <w:szCs w:val="32"/>
        </w:rPr>
        <w:t>，同比增</w:t>
      </w:r>
      <w:r w:rsidRPr="001E7735">
        <w:rPr>
          <w:rFonts w:ascii="Times New Roman" w:eastAsia="仿宋_GB2312" w:hAnsi="Times New Roman"/>
          <w:sz w:val="32"/>
          <w:szCs w:val="32"/>
        </w:rPr>
        <w:t>81</w:t>
      </w:r>
      <w:r w:rsidRPr="001E7735">
        <w:rPr>
          <w:rFonts w:ascii="Times New Roman" w:eastAsia="仿宋_GB2312"/>
          <w:sz w:val="32"/>
          <w:szCs w:val="32"/>
        </w:rPr>
        <w:t>万元，增长</w:t>
      </w:r>
      <w:r w:rsidRPr="001E7735">
        <w:rPr>
          <w:rFonts w:ascii="Times New Roman" w:eastAsia="仿宋_GB2312" w:hAnsi="Times New Roman"/>
          <w:sz w:val="32"/>
          <w:szCs w:val="32"/>
        </w:rPr>
        <w:t>25.2%</w:t>
      </w:r>
      <w:r w:rsidRPr="001E7735">
        <w:rPr>
          <w:rFonts w:ascii="Times New Roman" w:eastAsia="仿宋_GB2312"/>
          <w:sz w:val="32"/>
          <w:szCs w:val="32"/>
        </w:rPr>
        <w:t>。国有资本经营预算支出</w:t>
      </w:r>
      <w:r w:rsidRPr="001E7735">
        <w:rPr>
          <w:rFonts w:ascii="Times New Roman" w:eastAsia="仿宋_GB2312" w:hAnsi="Times New Roman"/>
          <w:sz w:val="32"/>
          <w:szCs w:val="32"/>
        </w:rPr>
        <w:t>247</w:t>
      </w:r>
      <w:r w:rsidRPr="001E7735">
        <w:rPr>
          <w:rFonts w:ascii="Times New Roman" w:eastAsia="仿宋_GB2312"/>
          <w:sz w:val="32"/>
          <w:szCs w:val="32"/>
        </w:rPr>
        <w:t>万元，完成年初预算的</w:t>
      </w:r>
      <w:r w:rsidRPr="001E7735">
        <w:rPr>
          <w:rFonts w:ascii="Times New Roman" w:eastAsia="仿宋_GB2312" w:hAnsi="Times New Roman"/>
          <w:sz w:val="32"/>
          <w:szCs w:val="32"/>
        </w:rPr>
        <w:t>110%</w:t>
      </w:r>
      <w:r w:rsidRPr="001E7735">
        <w:rPr>
          <w:rFonts w:ascii="Times New Roman" w:eastAsia="仿宋_GB2312"/>
          <w:sz w:val="32"/>
          <w:szCs w:val="32"/>
        </w:rPr>
        <w:t>，同比增</w:t>
      </w:r>
      <w:r w:rsidRPr="001E7735">
        <w:rPr>
          <w:rFonts w:ascii="Times New Roman" w:eastAsia="仿宋_GB2312" w:hAnsi="Times New Roman"/>
          <w:sz w:val="32"/>
          <w:szCs w:val="32"/>
        </w:rPr>
        <w:t>22</w:t>
      </w:r>
      <w:r w:rsidRPr="001E7735">
        <w:rPr>
          <w:rFonts w:ascii="Times New Roman" w:eastAsia="仿宋_GB2312"/>
          <w:sz w:val="32"/>
          <w:szCs w:val="32"/>
        </w:rPr>
        <w:t>万元，增长</w:t>
      </w:r>
      <w:r w:rsidRPr="001E7735">
        <w:rPr>
          <w:rFonts w:ascii="Times New Roman" w:eastAsia="仿宋_GB2312" w:hAnsi="Times New Roman"/>
          <w:sz w:val="32"/>
          <w:szCs w:val="32"/>
        </w:rPr>
        <w:t>9.8%</w:t>
      </w:r>
      <w:r w:rsidRPr="001E7735">
        <w:rPr>
          <w:rFonts w:ascii="Times New Roman" w:eastAsia="仿宋_GB2312"/>
          <w:sz w:val="32"/>
          <w:szCs w:val="32"/>
        </w:rPr>
        <w:t>。调入一般公共预算</w:t>
      </w:r>
      <w:r w:rsidRPr="001E7735">
        <w:rPr>
          <w:rFonts w:ascii="Times New Roman" w:eastAsia="仿宋_GB2312" w:hAnsi="Times New Roman"/>
          <w:sz w:val="32"/>
          <w:szCs w:val="32"/>
        </w:rPr>
        <w:t>155</w:t>
      </w:r>
      <w:r w:rsidRPr="001E7735">
        <w:rPr>
          <w:rFonts w:ascii="Times New Roman" w:eastAsia="仿宋_GB2312"/>
          <w:sz w:val="32"/>
          <w:szCs w:val="32"/>
        </w:rPr>
        <w:t>万元。收支平衡。</w:t>
      </w:r>
    </w:p>
    <w:p w:rsidR="00671A68" w:rsidRPr="001E7735" w:rsidRDefault="00671A68" w:rsidP="00521B38">
      <w:pPr>
        <w:overflowPunct w:val="0"/>
        <w:autoSpaceDE w:val="0"/>
        <w:spacing w:after="0" w:line="560" w:lineRule="exact"/>
        <w:ind w:firstLineChars="200" w:firstLine="640"/>
        <w:jc w:val="both"/>
        <w:rPr>
          <w:rFonts w:ascii="Times New Roman" w:eastAsia="楷体_GB2312" w:hAnsi="Times New Roman"/>
          <w:sz w:val="32"/>
          <w:szCs w:val="32"/>
        </w:rPr>
      </w:pPr>
      <w:r w:rsidRPr="001E7735">
        <w:rPr>
          <w:rFonts w:ascii="Times New Roman" w:eastAsia="楷体_GB2312"/>
          <w:sz w:val="32"/>
          <w:szCs w:val="32"/>
        </w:rPr>
        <w:t>（四）社会保险基金预算</w:t>
      </w:r>
      <w:r w:rsidRPr="001E7735">
        <w:rPr>
          <w:rFonts w:ascii="Times New Roman" w:eastAsia="楷体_GB2312" w:hint="eastAsia"/>
          <w:sz w:val="32"/>
          <w:szCs w:val="32"/>
        </w:rPr>
        <w:t>收支情况</w:t>
      </w:r>
    </w:p>
    <w:p w:rsidR="00671A68" w:rsidRDefault="00671A68" w:rsidP="00521B38">
      <w:pPr>
        <w:overflowPunct w:val="0"/>
        <w:autoSpaceDE w:val="0"/>
        <w:spacing w:after="0" w:line="560" w:lineRule="exact"/>
        <w:ind w:firstLineChars="200" w:firstLine="640"/>
        <w:jc w:val="both"/>
        <w:rPr>
          <w:rFonts w:ascii="Times New Roman" w:eastAsia="仿宋_GB2312"/>
          <w:sz w:val="32"/>
          <w:szCs w:val="32"/>
        </w:rPr>
      </w:pPr>
      <w:r w:rsidRPr="001E7735">
        <w:rPr>
          <w:rFonts w:ascii="Times New Roman" w:eastAsia="仿宋_GB2312"/>
          <w:sz w:val="32"/>
          <w:szCs w:val="32"/>
        </w:rPr>
        <w:t>全县社会保险基金收入</w:t>
      </w:r>
      <w:r w:rsidRPr="001E7735">
        <w:rPr>
          <w:rFonts w:ascii="Times New Roman" w:eastAsia="仿宋_GB2312" w:hAnsi="Times New Roman"/>
          <w:sz w:val="32"/>
          <w:szCs w:val="32"/>
        </w:rPr>
        <w:t>40826</w:t>
      </w:r>
      <w:r w:rsidRPr="001E7735">
        <w:rPr>
          <w:rFonts w:ascii="Times New Roman" w:eastAsia="仿宋_GB2312" w:hint="eastAsia"/>
          <w:sz w:val="32"/>
          <w:szCs w:val="32"/>
        </w:rPr>
        <w:t>万</w:t>
      </w:r>
      <w:r w:rsidRPr="001E7735">
        <w:rPr>
          <w:rFonts w:ascii="Times New Roman" w:eastAsia="仿宋_GB2312"/>
          <w:sz w:val="32"/>
          <w:szCs w:val="32"/>
        </w:rPr>
        <w:t>元，完成年初预算的</w:t>
      </w:r>
      <w:r w:rsidRPr="001E7735">
        <w:rPr>
          <w:rFonts w:ascii="Times New Roman" w:eastAsia="仿宋_GB2312" w:hAnsi="Times New Roman"/>
          <w:sz w:val="32"/>
          <w:szCs w:val="32"/>
        </w:rPr>
        <w:t>107.8</w:t>
      </w:r>
      <w:r w:rsidRPr="001E7735">
        <w:rPr>
          <w:rFonts w:ascii="Times New Roman" w:eastAsia="仿宋_GB2312"/>
          <w:sz w:val="32"/>
          <w:szCs w:val="32"/>
        </w:rPr>
        <w:t>％；全县社会保险基金支出</w:t>
      </w:r>
      <w:r w:rsidRPr="001E7735">
        <w:rPr>
          <w:rFonts w:ascii="Times New Roman" w:eastAsia="仿宋_GB2312" w:hAnsi="Times New Roman"/>
          <w:sz w:val="32"/>
          <w:szCs w:val="32"/>
        </w:rPr>
        <w:t>52108</w:t>
      </w:r>
      <w:r w:rsidRPr="001E7735">
        <w:rPr>
          <w:rFonts w:ascii="Times New Roman" w:eastAsia="仿宋_GB2312"/>
          <w:sz w:val="32"/>
          <w:szCs w:val="32"/>
        </w:rPr>
        <w:t>万元，完成年初预算的</w:t>
      </w:r>
      <w:r w:rsidRPr="001E7735">
        <w:rPr>
          <w:rFonts w:ascii="Times New Roman" w:eastAsia="仿宋_GB2312" w:hAnsi="Times New Roman"/>
          <w:sz w:val="32"/>
          <w:szCs w:val="32"/>
        </w:rPr>
        <w:t>139</w:t>
      </w:r>
      <w:r w:rsidRPr="001E7735">
        <w:rPr>
          <w:rFonts w:ascii="Times New Roman" w:eastAsia="仿宋_GB2312"/>
          <w:sz w:val="32"/>
          <w:szCs w:val="32"/>
        </w:rPr>
        <w:t>％。社会保险基金由市级以上统筹，县级年末滚存</w:t>
      </w:r>
      <w:r w:rsidRPr="001E7735">
        <w:rPr>
          <w:rFonts w:ascii="Times New Roman" w:eastAsia="仿宋_GB2312" w:hint="eastAsia"/>
          <w:sz w:val="32"/>
          <w:szCs w:val="32"/>
        </w:rPr>
        <w:t>结余</w:t>
      </w:r>
      <w:r w:rsidRPr="001E7735">
        <w:rPr>
          <w:rFonts w:ascii="Times New Roman" w:eastAsia="仿宋_GB2312" w:hAnsi="Times New Roman"/>
          <w:sz w:val="32"/>
          <w:szCs w:val="32"/>
        </w:rPr>
        <w:t>9915</w:t>
      </w:r>
      <w:r w:rsidRPr="001E7735">
        <w:rPr>
          <w:rFonts w:ascii="Times New Roman" w:eastAsia="仿宋_GB2312"/>
          <w:sz w:val="32"/>
          <w:szCs w:val="32"/>
        </w:rPr>
        <w:t>万元。</w:t>
      </w:r>
    </w:p>
    <w:p w:rsidR="00671A68" w:rsidRDefault="00671A68" w:rsidP="00521B38">
      <w:pPr>
        <w:overflowPunct w:val="0"/>
        <w:autoSpaceDE w:val="0"/>
        <w:spacing w:after="0" w:line="560" w:lineRule="exact"/>
        <w:ind w:firstLineChars="200" w:firstLine="640"/>
        <w:jc w:val="both"/>
        <w:rPr>
          <w:rFonts w:eastAsia="黑体"/>
          <w:bCs/>
          <w:sz w:val="32"/>
          <w:szCs w:val="32"/>
        </w:rPr>
      </w:pPr>
      <w:r w:rsidRPr="0075075A">
        <w:rPr>
          <w:rFonts w:eastAsia="黑体" w:cs="Times New Roman"/>
          <w:bCs/>
          <w:sz w:val="32"/>
          <w:szCs w:val="32"/>
        </w:rPr>
        <w:t>二、其他相关情况</w:t>
      </w:r>
    </w:p>
    <w:p w:rsidR="00671A68" w:rsidRDefault="00671A68" w:rsidP="00521B38">
      <w:pPr>
        <w:spacing w:after="0" w:line="560" w:lineRule="exact"/>
        <w:ind w:firstLineChars="200" w:firstLine="640"/>
        <w:jc w:val="both"/>
        <w:rPr>
          <w:rFonts w:eastAsia="楷体_GB2312" w:cs="Times New Roman"/>
          <w:bCs/>
          <w:sz w:val="32"/>
          <w:szCs w:val="32"/>
        </w:rPr>
      </w:pPr>
      <w:r w:rsidRPr="0075075A">
        <w:rPr>
          <w:rFonts w:eastAsia="楷体_GB2312" w:cs="Times New Roman"/>
          <w:bCs/>
          <w:sz w:val="32"/>
          <w:szCs w:val="32"/>
        </w:rPr>
        <w:t>（一）财政转移支付执行情况</w:t>
      </w:r>
    </w:p>
    <w:p w:rsidR="00C9690A" w:rsidRPr="00C9690A" w:rsidRDefault="00C9690A" w:rsidP="00521B38">
      <w:pPr>
        <w:spacing w:after="0" w:line="560" w:lineRule="exact"/>
        <w:ind w:firstLineChars="200" w:firstLine="640"/>
        <w:jc w:val="both"/>
        <w:rPr>
          <w:rFonts w:ascii="Times New Roman" w:eastAsia="仿宋_GB2312" w:hAnsi="Times New Roman" w:cs="Times New Roman"/>
          <w:sz w:val="32"/>
          <w:szCs w:val="32"/>
        </w:rPr>
      </w:pPr>
      <w:r w:rsidRPr="00C9690A">
        <w:rPr>
          <w:rFonts w:ascii="Times New Roman" w:eastAsia="仿宋_GB2312" w:hAnsi="Times New Roman" w:cs="Times New Roman"/>
          <w:sz w:val="32"/>
          <w:szCs w:val="32"/>
        </w:rPr>
        <w:t>20</w:t>
      </w:r>
      <w:r w:rsidRPr="00C9690A">
        <w:rPr>
          <w:rFonts w:ascii="Times New Roman" w:eastAsia="仿宋_GB2312" w:hAnsi="Times New Roman" w:hint="eastAsia"/>
          <w:sz w:val="32"/>
          <w:szCs w:val="32"/>
        </w:rPr>
        <w:t>20</w:t>
      </w:r>
      <w:r w:rsidRPr="00C9690A">
        <w:rPr>
          <w:rFonts w:ascii="Times New Roman" w:eastAsia="仿宋_GB2312" w:hAnsi="Times New Roman" w:cs="Times New Roman"/>
          <w:sz w:val="32"/>
          <w:szCs w:val="32"/>
        </w:rPr>
        <w:t>年收到上级转移支付补助收入</w:t>
      </w:r>
      <w:r>
        <w:rPr>
          <w:rFonts w:ascii="Times New Roman" w:eastAsia="仿宋_GB2312" w:hAnsi="Times New Roman" w:hint="eastAsia"/>
          <w:sz w:val="32"/>
          <w:szCs w:val="32"/>
        </w:rPr>
        <w:t>143483</w:t>
      </w:r>
      <w:r w:rsidRPr="00C9690A">
        <w:rPr>
          <w:rFonts w:ascii="Times New Roman" w:eastAsia="仿宋_GB2312" w:hAnsi="Times New Roman" w:cs="Times New Roman"/>
          <w:sz w:val="32"/>
          <w:szCs w:val="32"/>
        </w:rPr>
        <w:t>万元，其中：税收返还收入</w:t>
      </w:r>
      <w:r w:rsidRPr="00C9690A">
        <w:rPr>
          <w:rFonts w:ascii="Times New Roman" w:eastAsia="仿宋_GB2312" w:hAnsi="Times New Roman" w:hint="eastAsia"/>
          <w:sz w:val="32"/>
          <w:szCs w:val="32"/>
        </w:rPr>
        <w:t>17461</w:t>
      </w:r>
      <w:r w:rsidRPr="00C9690A">
        <w:rPr>
          <w:rFonts w:ascii="Times New Roman" w:eastAsia="仿宋_GB2312" w:hAnsi="Times New Roman" w:cs="Times New Roman"/>
          <w:sz w:val="32"/>
          <w:szCs w:val="32"/>
        </w:rPr>
        <w:t>万元、一般性转移支付收入</w:t>
      </w:r>
      <w:r w:rsidRPr="00C9690A">
        <w:rPr>
          <w:rFonts w:ascii="Times New Roman" w:eastAsia="仿宋_GB2312" w:hAnsi="Times New Roman" w:hint="eastAsia"/>
          <w:sz w:val="32"/>
          <w:szCs w:val="32"/>
        </w:rPr>
        <w:t>85579</w:t>
      </w:r>
      <w:r w:rsidRPr="00C9690A">
        <w:rPr>
          <w:rFonts w:ascii="Times New Roman" w:eastAsia="仿宋_GB2312" w:hAnsi="Times New Roman" w:cs="Times New Roman"/>
          <w:sz w:val="32"/>
          <w:szCs w:val="32"/>
        </w:rPr>
        <w:t>万元、专项转移支付收入</w:t>
      </w:r>
      <w:r w:rsidRPr="00C9690A">
        <w:rPr>
          <w:rFonts w:ascii="Times New Roman" w:eastAsia="仿宋_GB2312" w:hAnsi="Times New Roman" w:hint="eastAsia"/>
          <w:sz w:val="32"/>
          <w:szCs w:val="32"/>
        </w:rPr>
        <w:t>40443</w:t>
      </w:r>
      <w:r w:rsidRPr="00C9690A">
        <w:rPr>
          <w:rFonts w:ascii="Times New Roman" w:eastAsia="仿宋_GB2312" w:hAnsi="Times New Roman" w:cs="Times New Roman"/>
          <w:sz w:val="32"/>
          <w:szCs w:val="32"/>
        </w:rPr>
        <w:t>万元。当年拨付各预算单位一般性转移支付资金</w:t>
      </w:r>
      <w:r w:rsidR="00924B8A">
        <w:rPr>
          <w:rFonts w:ascii="Times New Roman" w:eastAsia="仿宋_GB2312" w:hAnsi="Times New Roman" w:cs="Times New Roman" w:hint="eastAsia"/>
          <w:sz w:val="32"/>
          <w:szCs w:val="32"/>
        </w:rPr>
        <w:t>34487</w:t>
      </w:r>
      <w:r w:rsidRPr="00C9690A">
        <w:rPr>
          <w:rFonts w:ascii="Times New Roman" w:eastAsia="仿宋_GB2312" w:hAnsi="Times New Roman" w:cs="Times New Roman"/>
          <w:sz w:val="32"/>
          <w:szCs w:val="32"/>
        </w:rPr>
        <w:t>万元，专项转移支付资金</w:t>
      </w:r>
      <w:r w:rsidR="00924B8A">
        <w:rPr>
          <w:rFonts w:ascii="Times New Roman" w:eastAsia="仿宋_GB2312" w:hAnsi="Times New Roman" w:cs="Times New Roman" w:hint="eastAsia"/>
          <w:sz w:val="32"/>
          <w:szCs w:val="32"/>
        </w:rPr>
        <w:t>40443</w:t>
      </w:r>
      <w:r w:rsidRPr="00C9690A">
        <w:rPr>
          <w:rFonts w:ascii="Times New Roman" w:eastAsia="仿宋_GB2312" w:hAnsi="Times New Roman" w:cs="Times New Roman"/>
          <w:sz w:val="32"/>
          <w:szCs w:val="32"/>
        </w:rPr>
        <w:t>万元，结转下年支出</w:t>
      </w:r>
      <w:r w:rsidR="00924B8A">
        <w:rPr>
          <w:rFonts w:ascii="Times New Roman" w:eastAsia="仿宋_GB2312" w:hAnsi="Times New Roman" w:cs="Times New Roman" w:hint="eastAsia"/>
          <w:sz w:val="32"/>
          <w:szCs w:val="32"/>
        </w:rPr>
        <w:t>2785</w:t>
      </w:r>
      <w:r w:rsidRPr="00C9690A">
        <w:rPr>
          <w:rFonts w:ascii="Times New Roman" w:eastAsia="仿宋_GB2312" w:hAnsi="Times New Roman" w:cs="Times New Roman"/>
          <w:sz w:val="32"/>
          <w:szCs w:val="32"/>
        </w:rPr>
        <w:t>万元。</w:t>
      </w:r>
    </w:p>
    <w:p w:rsidR="00C9690A" w:rsidRPr="00C9690A" w:rsidRDefault="00C9690A" w:rsidP="00521B38">
      <w:pPr>
        <w:spacing w:after="0" w:line="560" w:lineRule="exact"/>
        <w:ind w:firstLineChars="200" w:firstLine="640"/>
        <w:jc w:val="both"/>
        <w:rPr>
          <w:rFonts w:ascii="Times New Roman" w:eastAsia="仿宋_GB2312" w:hAnsi="Times New Roman" w:cs="Times New Roman"/>
          <w:sz w:val="32"/>
          <w:szCs w:val="32"/>
        </w:rPr>
      </w:pPr>
      <w:r w:rsidRPr="00C9690A">
        <w:rPr>
          <w:rFonts w:ascii="Times New Roman" w:eastAsia="仿宋_GB2312" w:hAnsi="Times New Roman" w:cs="Times New Roman"/>
          <w:sz w:val="32"/>
          <w:szCs w:val="32"/>
        </w:rPr>
        <w:lastRenderedPageBreak/>
        <w:t>拨付的一般性转移支付资金主要是教育支出</w:t>
      </w:r>
      <w:r w:rsidR="00924B8A">
        <w:rPr>
          <w:rFonts w:ascii="Times New Roman" w:eastAsia="仿宋_GB2312" w:hAnsi="Times New Roman" w:cs="Times New Roman" w:hint="eastAsia"/>
          <w:sz w:val="32"/>
          <w:szCs w:val="32"/>
        </w:rPr>
        <w:t>14043</w:t>
      </w:r>
      <w:r w:rsidRPr="00C9690A">
        <w:rPr>
          <w:rFonts w:ascii="Times New Roman" w:eastAsia="仿宋_GB2312" w:hAnsi="Times New Roman" w:cs="Times New Roman"/>
          <w:sz w:val="32"/>
          <w:szCs w:val="32"/>
        </w:rPr>
        <w:t>万元、社会保障和就业支出</w:t>
      </w:r>
      <w:r w:rsidR="00924B8A">
        <w:rPr>
          <w:rFonts w:ascii="Times New Roman" w:eastAsia="仿宋_GB2312" w:hAnsi="Times New Roman" w:cs="Times New Roman" w:hint="eastAsia"/>
          <w:sz w:val="32"/>
          <w:szCs w:val="32"/>
        </w:rPr>
        <w:t>6612</w:t>
      </w:r>
      <w:r w:rsidRPr="00C9690A">
        <w:rPr>
          <w:rFonts w:ascii="Times New Roman" w:eastAsia="仿宋_GB2312" w:hAnsi="Times New Roman" w:cs="Times New Roman"/>
          <w:sz w:val="32"/>
          <w:szCs w:val="32"/>
        </w:rPr>
        <w:t>万元、卫生健康支出</w:t>
      </w:r>
      <w:r w:rsidR="00924B8A">
        <w:rPr>
          <w:rFonts w:ascii="Times New Roman" w:eastAsia="仿宋_GB2312" w:hAnsi="Times New Roman" w:cs="Times New Roman" w:hint="eastAsia"/>
          <w:sz w:val="32"/>
          <w:szCs w:val="32"/>
        </w:rPr>
        <w:t>5253</w:t>
      </w:r>
      <w:r w:rsidRPr="00C9690A">
        <w:rPr>
          <w:rFonts w:ascii="Times New Roman" w:eastAsia="仿宋_GB2312" w:hAnsi="Times New Roman" w:cs="Times New Roman"/>
          <w:sz w:val="32"/>
          <w:szCs w:val="32"/>
        </w:rPr>
        <w:t>万元、节能环保支出</w:t>
      </w:r>
      <w:r w:rsidR="00924B8A">
        <w:rPr>
          <w:rFonts w:ascii="Times New Roman" w:eastAsia="仿宋_GB2312" w:hAnsi="Times New Roman" w:cs="Times New Roman" w:hint="eastAsia"/>
          <w:sz w:val="32"/>
          <w:szCs w:val="32"/>
        </w:rPr>
        <w:t>866</w:t>
      </w:r>
      <w:r w:rsidRPr="00C9690A">
        <w:rPr>
          <w:rFonts w:ascii="Times New Roman" w:eastAsia="仿宋_GB2312" w:hAnsi="Times New Roman" w:cs="Times New Roman"/>
          <w:sz w:val="32"/>
          <w:szCs w:val="32"/>
        </w:rPr>
        <w:t>万元、农林水支出</w:t>
      </w:r>
      <w:r w:rsidR="00924B8A">
        <w:rPr>
          <w:rFonts w:ascii="Times New Roman" w:eastAsia="仿宋_GB2312" w:hAnsi="Times New Roman" w:cs="Times New Roman" w:hint="eastAsia"/>
          <w:sz w:val="32"/>
          <w:szCs w:val="32"/>
        </w:rPr>
        <w:t>4950</w:t>
      </w:r>
      <w:r w:rsidRPr="00C9690A">
        <w:rPr>
          <w:rFonts w:ascii="Times New Roman" w:eastAsia="仿宋_GB2312" w:hAnsi="Times New Roman" w:cs="Times New Roman"/>
          <w:sz w:val="32"/>
          <w:szCs w:val="32"/>
        </w:rPr>
        <w:t>万元。</w:t>
      </w:r>
    </w:p>
    <w:p w:rsidR="00C9690A" w:rsidRPr="00C9690A" w:rsidRDefault="00C9690A" w:rsidP="00521B38">
      <w:pPr>
        <w:spacing w:after="0" w:line="560" w:lineRule="exact"/>
        <w:ind w:firstLineChars="200" w:firstLine="640"/>
        <w:jc w:val="both"/>
        <w:rPr>
          <w:rFonts w:ascii="Times New Roman" w:eastAsia="仿宋_GB2312" w:hAnsi="Times New Roman"/>
          <w:sz w:val="32"/>
          <w:szCs w:val="32"/>
        </w:rPr>
      </w:pPr>
      <w:r w:rsidRPr="00C9690A">
        <w:rPr>
          <w:rFonts w:ascii="Times New Roman" w:eastAsia="仿宋_GB2312" w:hAnsi="Times New Roman" w:cs="Times New Roman"/>
          <w:sz w:val="32"/>
          <w:szCs w:val="32"/>
        </w:rPr>
        <w:t>拨付的专项转移支付资金主要是教育支出</w:t>
      </w:r>
      <w:r w:rsidR="00924B8A">
        <w:rPr>
          <w:rFonts w:ascii="Times New Roman" w:eastAsia="仿宋_GB2312" w:hAnsi="Times New Roman" w:cs="Times New Roman" w:hint="eastAsia"/>
          <w:sz w:val="32"/>
          <w:szCs w:val="32"/>
        </w:rPr>
        <w:t>4053</w:t>
      </w:r>
      <w:r w:rsidRPr="00C9690A">
        <w:rPr>
          <w:rFonts w:ascii="Times New Roman" w:eastAsia="仿宋_GB2312" w:hAnsi="Times New Roman" w:cs="Times New Roman"/>
          <w:sz w:val="32"/>
          <w:szCs w:val="32"/>
        </w:rPr>
        <w:t>万元、科学技术支出</w:t>
      </w:r>
      <w:r w:rsidR="00957E6A">
        <w:rPr>
          <w:rFonts w:ascii="Times New Roman" w:eastAsia="仿宋_GB2312" w:hAnsi="Times New Roman" w:cs="Times New Roman" w:hint="eastAsia"/>
          <w:sz w:val="32"/>
          <w:szCs w:val="32"/>
        </w:rPr>
        <w:t>2584</w:t>
      </w:r>
      <w:r w:rsidRPr="00C9690A">
        <w:rPr>
          <w:rFonts w:ascii="Times New Roman" w:eastAsia="仿宋_GB2312" w:hAnsi="Times New Roman" w:cs="Times New Roman"/>
          <w:sz w:val="32"/>
          <w:szCs w:val="32"/>
        </w:rPr>
        <w:t>万元、社会保障和就业支出</w:t>
      </w:r>
      <w:r w:rsidR="00924B8A">
        <w:rPr>
          <w:rFonts w:ascii="Times New Roman" w:eastAsia="仿宋_GB2312" w:hAnsi="Times New Roman" w:cs="Times New Roman" w:hint="eastAsia"/>
          <w:sz w:val="32"/>
          <w:szCs w:val="32"/>
        </w:rPr>
        <w:t>3054</w:t>
      </w:r>
      <w:r w:rsidRPr="00C9690A">
        <w:rPr>
          <w:rFonts w:ascii="Times New Roman" w:eastAsia="仿宋_GB2312" w:hAnsi="Times New Roman" w:cs="Times New Roman"/>
          <w:sz w:val="32"/>
          <w:szCs w:val="32"/>
        </w:rPr>
        <w:t>万元、卫生健康支出</w:t>
      </w:r>
      <w:r w:rsidR="00924B8A">
        <w:rPr>
          <w:rFonts w:ascii="Times New Roman" w:eastAsia="仿宋_GB2312" w:hAnsi="Times New Roman" w:cs="Times New Roman" w:hint="eastAsia"/>
          <w:sz w:val="32"/>
          <w:szCs w:val="32"/>
        </w:rPr>
        <w:t>2144</w:t>
      </w:r>
      <w:r w:rsidRPr="00C9690A">
        <w:rPr>
          <w:rFonts w:ascii="Times New Roman" w:eastAsia="仿宋_GB2312" w:hAnsi="Times New Roman" w:cs="Times New Roman"/>
          <w:sz w:val="32"/>
          <w:szCs w:val="32"/>
        </w:rPr>
        <w:t>万元、</w:t>
      </w:r>
      <w:r w:rsidR="00924B8A" w:rsidRPr="00C9690A">
        <w:rPr>
          <w:rFonts w:ascii="Times New Roman" w:eastAsia="仿宋_GB2312" w:hAnsi="Times New Roman" w:cs="Times New Roman"/>
          <w:sz w:val="32"/>
          <w:szCs w:val="32"/>
        </w:rPr>
        <w:t>节能环保支出</w:t>
      </w:r>
      <w:r w:rsidR="00924B8A">
        <w:rPr>
          <w:rFonts w:ascii="Times New Roman" w:eastAsia="仿宋_GB2312" w:hAnsi="Times New Roman" w:cs="Times New Roman" w:hint="eastAsia"/>
          <w:sz w:val="32"/>
          <w:szCs w:val="32"/>
        </w:rPr>
        <w:t>3854</w:t>
      </w:r>
      <w:r w:rsidR="00924B8A">
        <w:rPr>
          <w:rFonts w:ascii="Times New Roman" w:eastAsia="仿宋_GB2312" w:hAnsi="Times New Roman" w:cs="Times New Roman" w:hint="eastAsia"/>
          <w:sz w:val="32"/>
          <w:szCs w:val="32"/>
        </w:rPr>
        <w:t>万元</w:t>
      </w:r>
      <w:r w:rsidR="00521B38">
        <w:rPr>
          <w:rFonts w:ascii="Times New Roman" w:eastAsia="仿宋_GB2312" w:hAnsi="Times New Roman" w:cs="Times New Roman" w:hint="eastAsia"/>
          <w:sz w:val="32"/>
          <w:szCs w:val="32"/>
        </w:rPr>
        <w:t>、</w:t>
      </w:r>
      <w:r w:rsidR="00924B8A">
        <w:rPr>
          <w:rFonts w:ascii="Times New Roman" w:eastAsia="仿宋_GB2312" w:hAnsi="Times New Roman" w:cs="Times New Roman" w:hint="eastAsia"/>
          <w:sz w:val="32"/>
          <w:szCs w:val="32"/>
        </w:rPr>
        <w:t>城乡社区支出</w:t>
      </w:r>
      <w:r w:rsidR="00924B8A">
        <w:rPr>
          <w:rFonts w:ascii="Times New Roman" w:eastAsia="仿宋_GB2312" w:hAnsi="Times New Roman" w:cs="Times New Roman" w:hint="eastAsia"/>
          <w:sz w:val="32"/>
          <w:szCs w:val="32"/>
        </w:rPr>
        <w:t>3726</w:t>
      </w:r>
      <w:r w:rsidR="00924B8A">
        <w:rPr>
          <w:rFonts w:ascii="Times New Roman" w:eastAsia="仿宋_GB2312" w:hAnsi="Times New Roman" w:cs="Times New Roman" w:hint="eastAsia"/>
          <w:sz w:val="32"/>
          <w:szCs w:val="32"/>
        </w:rPr>
        <w:t>万元、</w:t>
      </w:r>
      <w:r w:rsidRPr="00C9690A">
        <w:rPr>
          <w:rFonts w:ascii="Times New Roman" w:eastAsia="仿宋_GB2312" w:hAnsi="Times New Roman" w:cs="Times New Roman"/>
          <w:sz w:val="32"/>
          <w:szCs w:val="32"/>
        </w:rPr>
        <w:t>农林水支出</w:t>
      </w:r>
      <w:r w:rsidR="00957E6A">
        <w:rPr>
          <w:rFonts w:ascii="Times New Roman" w:eastAsia="仿宋_GB2312" w:hAnsi="Times New Roman" w:cs="Times New Roman" w:hint="eastAsia"/>
          <w:sz w:val="32"/>
          <w:szCs w:val="32"/>
        </w:rPr>
        <w:t>11536</w:t>
      </w:r>
      <w:r w:rsidR="00521B38">
        <w:rPr>
          <w:rFonts w:ascii="Times New Roman" w:eastAsia="仿宋_GB2312" w:hAnsi="Times New Roman" w:cs="Times New Roman"/>
          <w:sz w:val="32"/>
          <w:szCs w:val="32"/>
        </w:rPr>
        <w:t>万元</w:t>
      </w:r>
      <w:r w:rsidR="00521B38">
        <w:rPr>
          <w:rFonts w:ascii="Times New Roman" w:eastAsia="仿宋_GB2312" w:hAnsi="Times New Roman" w:cs="Times New Roman" w:hint="eastAsia"/>
          <w:sz w:val="32"/>
          <w:szCs w:val="32"/>
        </w:rPr>
        <w:t>、</w:t>
      </w:r>
      <w:r w:rsidRPr="00C9690A">
        <w:rPr>
          <w:rFonts w:ascii="Times New Roman" w:eastAsia="仿宋_GB2312" w:hAnsi="Times New Roman" w:cs="Times New Roman"/>
          <w:sz w:val="32"/>
          <w:szCs w:val="32"/>
        </w:rPr>
        <w:t>资源勘探信息等支出</w:t>
      </w:r>
      <w:r w:rsidR="00957E6A">
        <w:rPr>
          <w:rFonts w:ascii="Times New Roman" w:eastAsia="仿宋_GB2312" w:hAnsi="Times New Roman" w:cs="Times New Roman" w:hint="eastAsia"/>
          <w:sz w:val="32"/>
          <w:szCs w:val="32"/>
        </w:rPr>
        <w:t>4816</w:t>
      </w:r>
      <w:r w:rsidRPr="00C9690A">
        <w:rPr>
          <w:rFonts w:ascii="Times New Roman" w:eastAsia="仿宋_GB2312" w:hAnsi="Times New Roman" w:cs="Times New Roman"/>
          <w:sz w:val="32"/>
          <w:szCs w:val="32"/>
        </w:rPr>
        <w:t>万元。</w:t>
      </w:r>
    </w:p>
    <w:p w:rsidR="00671A68" w:rsidRDefault="00671A68" w:rsidP="00521B38">
      <w:pPr>
        <w:spacing w:after="0" w:line="560" w:lineRule="exact"/>
        <w:ind w:firstLineChars="200" w:firstLine="640"/>
        <w:jc w:val="both"/>
        <w:rPr>
          <w:rFonts w:eastAsia="楷体_GB2312" w:cs="Times New Roman"/>
          <w:bCs/>
          <w:sz w:val="32"/>
          <w:szCs w:val="32"/>
        </w:rPr>
      </w:pPr>
      <w:r>
        <w:rPr>
          <w:rFonts w:eastAsia="楷体_GB2312" w:cs="Times New Roman"/>
          <w:bCs/>
          <w:sz w:val="32"/>
          <w:szCs w:val="32"/>
        </w:rPr>
        <w:t>（</w:t>
      </w:r>
      <w:r>
        <w:rPr>
          <w:rFonts w:eastAsia="楷体_GB2312" w:cs="Times New Roman" w:hint="eastAsia"/>
          <w:bCs/>
          <w:sz w:val="32"/>
          <w:szCs w:val="32"/>
        </w:rPr>
        <w:t>二</w:t>
      </w:r>
      <w:r w:rsidRPr="0075075A">
        <w:rPr>
          <w:rFonts w:eastAsia="楷体_GB2312" w:cs="Times New Roman"/>
          <w:bCs/>
          <w:sz w:val="32"/>
          <w:szCs w:val="32"/>
        </w:rPr>
        <w:t>）举借债务情况</w:t>
      </w:r>
    </w:p>
    <w:p w:rsidR="00671A68" w:rsidRPr="00671A68" w:rsidRDefault="00671A68" w:rsidP="00521B38">
      <w:pPr>
        <w:spacing w:after="0"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经市人民政府同意，并经市第十四届人大第</w:t>
      </w:r>
      <w:r>
        <w:rPr>
          <w:rFonts w:ascii="Times New Roman" w:eastAsia="仿宋_GB2312" w:hAnsi="Times New Roman" w:cs="Times New Roman" w:hint="eastAsia"/>
          <w:sz w:val="32"/>
          <w:szCs w:val="32"/>
        </w:rPr>
        <w:t>102</w:t>
      </w:r>
      <w:r>
        <w:rPr>
          <w:rFonts w:ascii="Times New Roman" w:eastAsia="仿宋_GB2312" w:hAnsi="Times New Roman" w:cs="Times New Roman" w:hint="eastAsia"/>
          <w:sz w:val="32"/>
          <w:szCs w:val="32"/>
        </w:rPr>
        <w:t>次主任会议批准，</w:t>
      </w:r>
      <w:r>
        <w:rPr>
          <w:rFonts w:ascii="Times New Roman" w:eastAsia="仿宋_GB2312" w:hAnsi="Times New Roman" w:cs="Times New Roman"/>
          <w:sz w:val="32"/>
          <w:szCs w:val="32"/>
        </w:rPr>
        <w:t>核定</w:t>
      </w:r>
      <w:r>
        <w:rPr>
          <w:rFonts w:ascii="Times New Roman" w:eastAsia="仿宋_GB2312" w:hAnsi="Times New Roman" w:cs="Times New Roman" w:hint="eastAsia"/>
          <w:sz w:val="32"/>
          <w:szCs w:val="32"/>
        </w:rPr>
        <w:t>全</w:t>
      </w:r>
      <w:r>
        <w:rPr>
          <w:rFonts w:ascii="Times New Roman" w:eastAsia="仿宋_GB2312" w:hAnsi="Times New Roman" w:cs="Times New Roman"/>
          <w:sz w:val="32"/>
          <w:szCs w:val="32"/>
        </w:rPr>
        <w:t>县</w:t>
      </w: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年地方政府债务限额为</w:t>
      </w:r>
      <w:r w:rsidRPr="00671A68">
        <w:rPr>
          <w:rFonts w:ascii="Times New Roman" w:eastAsia="仿宋_GB2312" w:hAnsi="Times New Roman" w:cs="Times New Roman" w:hint="eastAsia"/>
          <w:sz w:val="32"/>
          <w:szCs w:val="32"/>
        </w:rPr>
        <w:t>81.59</w:t>
      </w:r>
      <w:r>
        <w:rPr>
          <w:rFonts w:ascii="Times New Roman" w:eastAsia="仿宋_GB2312" w:hAnsi="Times New Roman" w:cs="Times New Roman"/>
          <w:sz w:val="32"/>
          <w:szCs w:val="32"/>
        </w:rPr>
        <w:t>亿元，其中一般债务</w:t>
      </w:r>
      <w:r>
        <w:rPr>
          <w:rFonts w:ascii="Times New Roman" w:eastAsia="仿宋_GB2312" w:hAnsi="Times New Roman" w:cs="Times New Roman"/>
          <w:sz w:val="32"/>
          <w:szCs w:val="32"/>
        </w:rPr>
        <w:t>48.</w:t>
      </w:r>
      <w:r w:rsidRPr="00671A68">
        <w:rPr>
          <w:rFonts w:ascii="Times New Roman" w:eastAsia="仿宋_GB2312" w:hAnsi="Times New Roman" w:cs="Times New Roman" w:hint="eastAsia"/>
          <w:sz w:val="32"/>
          <w:szCs w:val="32"/>
        </w:rPr>
        <w:t>07</w:t>
      </w:r>
      <w:r>
        <w:rPr>
          <w:rFonts w:ascii="Times New Roman" w:eastAsia="仿宋_GB2312" w:hAnsi="Times New Roman" w:cs="Times New Roman"/>
          <w:sz w:val="32"/>
          <w:szCs w:val="32"/>
        </w:rPr>
        <w:t>亿元，专项债务</w:t>
      </w:r>
      <w:r w:rsidRPr="00671A68">
        <w:rPr>
          <w:rFonts w:ascii="Times New Roman" w:eastAsia="仿宋_GB2312" w:hAnsi="Times New Roman" w:cs="Times New Roman" w:hint="eastAsia"/>
          <w:sz w:val="32"/>
          <w:szCs w:val="32"/>
        </w:rPr>
        <w:t>33.52</w:t>
      </w:r>
      <w:r>
        <w:rPr>
          <w:rFonts w:ascii="Times New Roman" w:eastAsia="仿宋_GB2312" w:hAnsi="Times New Roman" w:cs="Times New Roman"/>
          <w:sz w:val="32"/>
          <w:szCs w:val="32"/>
        </w:rPr>
        <w:t>亿元。</w:t>
      </w:r>
      <w:r w:rsidRPr="00671A68">
        <w:rPr>
          <w:rFonts w:ascii="Times New Roman" w:eastAsia="仿宋_GB2312" w:hAnsi="Times New Roman" w:cs="Times New Roman"/>
          <w:sz w:val="32"/>
          <w:szCs w:val="32"/>
        </w:rPr>
        <w:t>截止到</w:t>
      </w:r>
      <w:r w:rsidRPr="00671A68">
        <w:rPr>
          <w:rFonts w:ascii="Times New Roman" w:eastAsia="仿宋_GB2312" w:hAnsi="Times New Roman" w:cs="Times New Roman"/>
          <w:sz w:val="32"/>
          <w:szCs w:val="32"/>
        </w:rPr>
        <w:t>20</w:t>
      </w:r>
      <w:r w:rsidRPr="00671A68">
        <w:rPr>
          <w:rFonts w:ascii="Times New Roman" w:eastAsia="仿宋_GB2312" w:hAnsi="Times New Roman" w:cs="Times New Roman" w:hint="eastAsia"/>
          <w:sz w:val="32"/>
          <w:szCs w:val="32"/>
        </w:rPr>
        <w:t>20</w:t>
      </w:r>
      <w:r w:rsidRPr="00671A68">
        <w:rPr>
          <w:rFonts w:ascii="Times New Roman" w:eastAsia="仿宋_GB2312" w:hAnsi="Times New Roman" w:cs="Times New Roman"/>
          <w:sz w:val="32"/>
          <w:szCs w:val="32"/>
        </w:rPr>
        <w:t>年末，全县地方政府债务余额</w:t>
      </w:r>
      <w:r w:rsidRPr="00671A68">
        <w:rPr>
          <w:rFonts w:ascii="Times New Roman" w:eastAsia="仿宋_GB2312" w:hAnsi="Times New Roman" w:cs="Times New Roman" w:hint="eastAsia"/>
          <w:sz w:val="32"/>
          <w:szCs w:val="32"/>
        </w:rPr>
        <w:t>72.85</w:t>
      </w:r>
      <w:r w:rsidRPr="00671A68">
        <w:rPr>
          <w:rFonts w:ascii="Times New Roman" w:eastAsia="仿宋_GB2312" w:hAnsi="Times New Roman" w:cs="Times New Roman"/>
          <w:sz w:val="32"/>
          <w:szCs w:val="32"/>
        </w:rPr>
        <w:t>亿元，低于限额</w:t>
      </w:r>
      <w:r w:rsidRPr="00671A68">
        <w:rPr>
          <w:rFonts w:ascii="Times New Roman" w:eastAsia="仿宋_GB2312" w:hAnsi="Times New Roman" w:cs="Times New Roman" w:hint="eastAsia"/>
          <w:sz w:val="32"/>
          <w:szCs w:val="32"/>
        </w:rPr>
        <w:t>8.74</w:t>
      </w:r>
      <w:r w:rsidRPr="00671A68">
        <w:rPr>
          <w:rFonts w:ascii="Times New Roman" w:eastAsia="仿宋_GB2312" w:hAnsi="Times New Roman" w:cs="Times New Roman"/>
          <w:sz w:val="32"/>
          <w:szCs w:val="32"/>
        </w:rPr>
        <w:t>亿元，其中：一般债务余额</w:t>
      </w:r>
      <w:r w:rsidRPr="00671A68">
        <w:rPr>
          <w:rFonts w:ascii="Times New Roman" w:eastAsia="仿宋_GB2312" w:hAnsi="Times New Roman" w:cs="Times New Roman"/>
          <w:sz w:val="32"/>
          <w:szCs w:val="32"/>
        </w:rPr>
        <w:t>45.</w:t>
      </w:r>
      <w:r w:rsidRPr="00671A68">
        <w:rPr>
          <w:rFonts w:ascii="Times New Roman" w:eastAsia="仿宋_GB2312" w:hAnsi="Times New Roman" w:cs="Times New Roman" w:hint="eastAsia"/>
          <w:sz w:val="32"/>
          <w:szCs w:val="32"/>
        </w:rPr>
        <w:t>08</w:t>
      </w:r>
      <w:r w:rsidRPr="00671A68">
        <w:rPr>
          <w:rFonts w:ascii="Times New Roman" w:eastAsia="仿宋_GB2312" w:hAnsi="Times New Roman" w:cs="Times New Roman"/>
          <w:sz w:val="32"/>
          <w:szCs w:val="32"/>
        </w:rPr>
        <w:t>亿元，低于限额</w:t>
      </w:r>
      <w:r w:rsidRPr="00671A68">
        <w:rPr>
          <w:rFonts w:ascii="Times New Roman" w:eastAsia="仿宋_GB2312" w:hAnsi="Times New Roman" w:cs="Times New Roman" w:hint="eastAsia"/>
          <w:sz w:val="32"/>
          <w:szCs w:val="32"/>
        </w:rPr>
        <w:t>2.99</w:t>
      </w:r>
      <w:r w:rsidRPr="00671A68">
        <w:rPr>
          <w:rFonts w:ascii="Times New Roman" w:eastAsia="仿宋_GB2312" w:hAnsi="Times New Roman" w:cs="Times New Roman"/>
          <w:sz w:val="32"/>
          <w:szCs w:val="32"/>
        </w:rPr>
        <w:t>亿元；专项债务余额</w:t>
      </w:r>
      <w:r w:rsidRPr="00671A68">
        <w:rPr>
          <w:rFonts w:ascii="Times New Roman" w:eastAsia="仿宋_GB2312" w:hAnsi="Times New Roman" w:cs="Times New Roman" w:hint="eastAsia"/>
          <w:sz w:val="32"/>
          <w:szCs w:val="32"/>
        </w:rPr>
        <w:t>27.77</w:t>
      </w:r>
      <w:r w:rsidRPr="00671A68">
        <w:rPr>
          <w:rFonts w:ascii="Times New Roman" w:eastAsia="仿宋_GB2312" w:hAnsi="Times New Roman" w:cs="Times New Roman"/>
          <w:sz w:val="32"/>
          <w:szCs w:val="32"/>
        </w:rPr>
        <w:t>亿元，低于限额</w:t>
      </w:r>
      <w:r w:rsidRPr="00671A68">
        <w:rPr>
          <w:rFonts w:ascii="Times New Roman" w:eastAsia="仿宋_GB2312" w:hAnsi="Times New Roman" w:cs="Times New Roman"/>
          <w:sz w:val="32"/>
          <w:szCs w:val="32"/>
        </w:rPr>
        <w:t>5.7</w:t>
      </w:r>
      <w:r w:rsidRPr="00671A68">
        <w:rPr>
          <w:rFonts w:ascii="Times New Roman" w:eastAsia="仿宋_GB2312" w:hAnsi="Times New Roman" w:cs="Times New Roman" w:hint="eastAsia"/>
          <w:sz w:val="32"/>
          <w:szCs w:val="32"/>
        </w:rPr>
        <w:t>5</w:t>
      </w:r>
      <w:r w:rsidRPr="00671A68">
        <w:rPr>
          <w:rFonts w:ascii="Times New Roman" w:eastAsia="仿宋_GB2312" w:hAnsi="Times New Roman" w:cs="Times New Roman"/>
          <w:sz w:val="32"/>
          <w:szCs w:val="32"/>
        </w:rPr>
        <w:t>亿元。</w:t>
      </w:r>
    </w:p>
    <w:p w:rsidR="00671A68" w:rsidRPr="00671A68" w:rsidRDefault="00671A68" w:rsidP="00521B38">
      <w:pPr>
        <w:spacing w:after="0" w:line="560" w:lineRule="exact"/>
        <w:ind w:firstLineChars="200" w:firstLine="640"/>
        <w:jc w:val="both"/>
        <w:rPr>
          <w:rFonts w:ascii="Times New Roman" w:eastAsia="仿宋_GB2312" w:hAnsi="Times New Roman" w:cs="Times New Roman"/>
          <w:sz w:val="32"/>
          <w:szCs w:val="32"/>
        </w:rPr>
      </w:pPr>
      <w:r w:rsidRPr="00671A68">
        <w:rPr>
          <w:rFonts w:ascii="Times New Roman" w:eastAsia="仿宋_GB2312" w:hAnsi="Times New Roman" w:cs="Times New Roman" w:hint="eastAsia"/>
          <w:sz w:val="32"/>
          <w:szCs w:val="32"/>
        </w:rPr>
        <w:t>2020</w:t>
      </w:r>
      <w:r w:rsidRPr="00671A68">
        <w:rPr>
          <w:rFonts w:ascii="Times New Roman" w:eastAsia="仿宋_GB2312" w:hAnsi="Times New Roman" w:cs="Times New Roman" w:hint="eastAsia"/>
          <w:sz w:val="32"/>
          <w:szCs w:val="32"/>
        </w:rPr>
        <w:t>年度，全县无新增一般债券，对我县一般公共预算收入无相关影响。</w:t>
      </w:r>
    </w:p>
    <w:p w:rsidR="00671A68" w:rsidRPr="00671A68" w:rsidRDefault="00671A68" w:rsidP="00521B38">
      <w:pPr>
        <w:spacing w:after="0" w:line="560" w:lineRule="exact"/>
        <w:ind w:firstLineChars="200" w:firstLine="640"/>
        <w:jc w:val="both"/>
        <w:rPr>
          <w:rFonts w:eastAsia="仿宋_GB2312"/>
          <w:sz w:val="32"/>
          <w:szCs w:val="32"/>
        </w:rPr>
      </w:pPr>
      <w:r>
        <w:rPr>
          <w:rFonts w:ascii="Times New Roman" w:eastAsia="仿宋_GB2312" w:hAnsi="Times New Roman" w:cs="Times New Roman" w:hint="eastAsia"/>
          <w:sz w:val="32"/>
          <w:szCs w:val="32"/>
        </w:rPr>
        <w:t>2020</w:t>
      </w:r>
      <w:r>
        <w:rPr>
          <w:rFonts w:ascii="Times New Roman" w:eastAsia="仿宋_GB2312" w:hAnsi="Times New Roman" w:cs="Times New Roman" w:hint="eastAsia"/>
          <w:sz w:val="32"/>
          <w:szCs w:val="32"/>
        </w:rPr>
        <w:t>年度</w:t>
      </w:r>
      <w:r>
        <w:rPr>
          <w:rFonts w:eastAsia="仿宋_GB2312" w:cs="Times New Roman" w:hint="eastAsia"/>
          <w:sz w:val="32"/>
          <w:szCs w:val="32"/>
        </w:rPr>
        <w:t>，</w:t>
      </w:r>
      <w:r>
        <w:rPr>
          <w:rFonts w:ascii="Times New Roman" w:eastAsia="仿宋_GB2312" w:hAnsi="Times New Roman" w:cs="Times New Roman" w:hint="eastAsia"/>
          <w:sz w:val="32"/>
          <w:szCs w:val="32"/>
        </w:rPr>
        <w:t>全县新增专项债券额度</w:t>
      </w:r>
      <w:r>
        <w:rPr>
          <w:rFonts w:ascii="Times New Roman" w:eastAsia="仿宋_GB2312" w:hAnsi="Times New Roman" w:cs="Times New Roman" w:hint="eastAsia"/>
          <w:sz w:val="32"/>
          <w:szCs w:val="32"/>
        </w:rPr>
        <w:t>6.1</w:t>
      </w:r>
      <w:r>
        <w:rPr>
          <w:rFonts w:ascii="Times New Roman" w:eastAsia="仿宋_GB2312" w:hAnsi="Times New Roman" w:cs="Times New Roman" w:hint="eastAsia"/>
          <w:sz w:val="32"/>
          <w:szCs w:val="32"/>
        </w:rPr>
        <w:t>亿元，专项用于嵩明杨林工业园区基础设施建设项目、嵩明县第三污水处理厂及配套管网工程、嵩明县城片区供水管网建设工程项目建设。</w:t>
      </w:r>
    </w:p>
    <w:p w:rsidR="009260E4" w:rsidRDefault="00671A68" w:rsidP="00521B38">
      <w:pPr>
        <w:pStyle w:val="a6"/>
        <w:adjustRightInd w:val="0"/>
        <w:snapToGrid w:val="0"/>
        <w:spacing w:line="560" w:lineRule="exact"/>
        <w:ind w:firstLine="640"/>
        <w:rPr>
          <w:rFonts w:eastAsia="楷体_GB2312"/>
          <w:bCs/>
          <w:sz w:val="32"/>
          <w:szCs w:val="32"/>
        </w:rPr>
      </w:pPr>
      <w:r>
        <w:rPr>
          <w:rFonts w:eastAsia="楷体_GB2312"/>
          <w:bCs/>
          <w:sz w:val="32"/>
          <w:szCs w:val="32"/>
        </w:rPr>
        <w:t>（</w:t>
      </w:r>
      <w:r>
        <w:rPr>
          <w:rFonts w:eastAsia="楷体_GB2312" w:hint="eastAsia"/>
          <w:bCs/>
          <w:sz w:val="32"/>
          <w:szCs w:val="32"/>
        </w:rPr>
        <w:t>三</w:t>
      </w:r>
      <w:r w:rsidRPr="0075075A">
        <w:rPr>
          <w:rFonts w:eastAsia="楷体_GB2312"/>
          <w:bCs/>
          <w:sz w:val="32"/>
          <w:szCs w:val="32"/>
        </w:rPr>
        <w:t>）</w:t>
      </w:r>
      <w:r w:rsidRPr="0075075A">
        <w:rPr>
          <w:rFonts w:eastAsia="楷体_GB2312"/>
          <w:bCs/>
          <w:sz w:val="32"/>
          <w:szCs w:val="32"/>
        </w:rPr>
        <w:t>“</w:t>
      </w:r>
      <w:r w:rsidRPr="0075075A">
        <w:rPr>
          <w:rFonts w:eastAsia="楷体_GB2312"/>
          <w:bCs/>
          <w:sz w:val="32"/>
          <w:szCs w:val="32"/>
        </w:rPr>
        <w:t>三公</w:t>
      </w:r>
      <w:r w:rsidRPr="0075075A">
        <w:rPr>
          <w:rFonts w:eastAsia="楷体_GB2312"/>
          <w:bCs/>
          <w:sz w:val="32"/>
          <w:szCs w:val="32"/>
        </w:rPr>
        <w:t>”</w:t>
      </w:r>
      <w:r w:rsidRPr="0075075A">
        <w:rPr>
          <w:rFonts w:eastAsia="楷体_GB2312"/>
          <w:bCs/>
          <w:sz w:val="32"/>
          <w:szCs w:val="32"/>
        </w:rPr>
        <w:t>经费决算执行情况</w:t>
      </w:r>
    </w:p>
    <w:p w:rsidR="00671A68" w:rsidRDefault="00671A68" w:rsidP="00521B38">
      <w:pPr>
        <w:spacing w:after="0" w:line="560" w:lineRule="exact"/>
        <w:ind w:firstLineChars="200" w:firstLine="640"/>
        <w:jc w:val="both"/>
        <w:rPr>
          <w:rFonts w:ascii="Times New Roman" w:eastAsia="仿宋_GB2312" w:hint="eastAsia"/>
          <w:sz w:val="32"/>
          <w:szCs w:val="32"/>
        </w:rPr>
      </w:pPr>
      <w:r w:rsidRPr="00671A68">
        <w:rPr>
          <w:rFonts w:ascii="Times New Roman" w:eastAsia="仿宋_GB2312" w:hint="eastAsia"/>
          <w:sz w:val="32"/>
          <w:szCs w:val="32"/>
        </w:rPr>
        <w:t>2020</w:t>
      </w:r>
      <w:r>
        <w:rPr>
          <w:rFonts w:ascii="Times New Roman" w:eastAsia="仿宋_GB2312" w:hint="eastAsia"/>
          <w:sz w:val="32"/>
          <w:szCs w:val="32"/>
        </w:rPr>
        <w:t>年，全</w:t>
      </w:r>
      <w:r w:rsidRPr="00671A68">
        <w:rPr>
          <w:rFonts w:ascii="Times New Roman" w:eastAsia="仿宋_GB2312" w:hint="eastAsia"/>
          <w:sz w:val="32"/>
          <w:szCs w:val="32"/>
        </w:rPr>
        <w:t>县“三公”经费累计支出</w:t>
      </w:r>
      <w:r w:rsidRPr="00671A68">
        <w:rPr>
          <w:rFonts w:ascii="Times New Roman" w:eastAsia="仿宋_GB2312" w:hint="eastAsia"/>
          <w:sz w:val="32"/>
          <w:szCs w:val="32"/>
        </w:rPr>
        <w:t>495.5</w:t>
      </w:r>
      <w:r w:rsidRPr="00671A68">
        <w:rPr>
          <w:rFonts w:ascii="Times New Roman" w:eastAsia="仿宋_GB2312" w:hint="eastAsia"/>
          <w:sz w:val="32"/>
          <w:szCs w:val="32"/>
        </w:rPr>
        <w:t>万元，同比减少</w:t>
      </w:r>
      <w:r w:rsidRPr="00671A68">
        <w:rPr>
          <w:rFonts w:ascii="Times New Roman" w:eastAsia="仿宋_GB2312" w:hint="eastAsia"/>
          <w:sz w:val="32"/>
          <w:szCs w:val="32"/>
        </w:rPr>
        <w:t>25.52%</w:t>
      </w:r>
      <w:r w:rsidRPr="00671A68">
        <w:rPr>
          <w:rFonts w:ascii="Times New Roman" w:eastAsia="仿宋_GB2312" w:hint="eastAsia"/>
          <w:sz w:val="32"/>
          <w:szCs w:val="32"/>
        </w:rPr>
        <w:t>。其中：公务接待支出</w:t>
      </w:r>
      <w:r w:rsidRPr="00671A68">
        <w:rPr>
          <w:rFonts w:ascii="Times New Roman" w:eastAsia="仿宋_GB2312" w:hint="eastAsia"/>
          <w:sz w:val="32"/>
          <w:szCs w:val="32"/>
        </w:rPr>
        <w:t>92.77</w:t>
      </w:r>
      <w:r w:rsidRPr="00671A68">
        <w:rPr>
          <w:rFonts w:ascii="Times New Roman" w:eastAsia="仿宋_GB2312" w:hint="eastAsia"/>
          <w:sz w:val="32"/>
          <w:szCs w:val="32"/>
        </w:rPr>
        <w:t>万元，比上年同期</w:t>
      </w:r>
      <w:r w:rsidRPr="00671A68">
        <w:rPr>
          <w:rFonts w:ascii="Times New Roman" w:eastAsia="仿宋_GB2312" w:hint="eastAsia"/>
          <w:sz w:val="32"/>
          <w:szCs w:val="32"/>
        </w:rPr>
        <w:lastRenderedPageBreak/>
        <w:t>减</w:t>
      </w:r>
      <w:r w:rsidRPr="00671A68">
        <w:rPr>
          <w:rFonts w:ascii="Times New Roman" w:eastAsia="仿宋_GB2312" w:hint="eastAsia"/>
          <w:sz w:val="32"/>
          <w:szCs w:val="32"/>
        </w:rPr>
        <w:t>98.46</w:t>
      </w:r>
      <w:r w:rsidRPr="00671A68">
        <w:rPr>
          <w:rFonts w:ascii="Times New Roman" w:eastAsia="仿宋_GB2312" w:hint="eastAsia"/>
          <w:sz w:val="32"/>
          <w:szCs w:val="32"/>
        </w:rPr>
        <w:t>万元，减少</w:t>
      </w:r>
      <w:r w:rsidRPr="00671A68">
        <w:rPr>
          <w:rFonts w:ascii="Times New Roman" w:eastAsia="仿宋_GB2312" w:hint="eastAsia"/>
          <w:sz w:val="32"/>
          <w:szCs w:val="32"/>
        </w:rPr>
        <w:t>51.49%</w:t>
      </w:r>
      <w:r w:rsidRPr="00671A68">
        <w:rPr>
          <w:rFonts w:ascii="Times New Roman" w:eastAsia="仿宋_GB2312" w:hint="eastAsia"/>
          <w:sz w:val="32"/>
          <w:szCs w:val="32"/>
        </w:rPr>
        <w:t>；因公出国境（含因公赴越南、缅甸、老挝和应邀赴台湾）支出</w:t>
      </w:r>
      <w:r w:rsidRPr="00671A68">
        <w:rPr>
          <w:rFonts w:ascii="Times New Roman" w:eastAsia="仿宋_GB2312" w:hint="eastAsia"/>
          <w:sz w:val="32"/>
          <w:szCs w:val="32"/>
        </w:rPr>
        <w:t>2.72</w:t>
      </w:r>
      <w:r w:rsidRPr="00671A68">
        <w:rPr>
          <w:rFonts w:ascii="Times New Roman" w:eastAsia="仿宋_GB2312" w:hint="eastAsia"/>
          <w:sz w:val="32"/>
          <w:szCs w:val="32"/>
        </w:rPr>
        <w:t>万元，比上年同期减</w:t>
      </w:r>
      <w:r w:rsidRPr="00671A68">
        <w:rPr>
          <w:rFonts w:ascii="Times New Roman" w:eastAsia="仿宋_GB2312" w:hint="eastAsia"/>
          <w:sz w:val="32"/>
          <w:szCs w:val="32"/>
        </w:rPr>
        <w:t>0.22</w:t>
      </w:r>
      <w:r w:rsidRPr="00671A68">
        <w:rPr>
          <w:rFonts w:ascii="Times New Roman" w:eastAsia="仿宋_GB2312" w:hint="eastAsia"/>
          <w:sz w:val="32"/>
          <w:szCs w:val="32"/>
        </w:rPr>
        <w:t>万元，减少</w:t>
      </w:r>
      <w:r w:rsidRPr="00671A68">
        <w:rPr>
          <w:rFonts w:ascii="Times New Roman" w:eastAsia="仿宋_GB2312" w:hint="eastAsia"/>
          <w:sz w:val="32"/>
          <w:szCs w:val="32"/>
        </w:rPr>
        <w:t>7.48%</w:t>
      </w:r>
      <w:r w:rsidRPr="00671A68">
        <w:rPr>
          <w:rFonts w:ascii="Times New Roman" w:eastAsia="仿宋_GB2312" w:hint="eastAsia"/>
          <w:sz w:val="32"/>
          <w:szCs w:val="32"/>
        </w:rPr>
        <w:t>；公务用车运行经费</w:t>
      </w:r>
      <w:r w:rsidR="00354B4C">
        <w:rPr>
          <w:rFonts w:ascii="Times New Roman" w:eastAsia="仿宋_GB2312" w:hint="eastAsia"/>
          <w:sz w:val="32"/>
          <w:szCs w:val="32"/>
        </w:rPr>
        <w:t>（包括公务用车购置费和公务用车运行维护费）</w:t>
      </w:r>
      <w:r w:rsidRPr="00671A68">
        <w:rPr>
          <w:rFonts w:ascii="Times New Roman" w:eastAsia="仿宋_GB2312" w:hint="eastAsia"/>
          <w:sz w:val="32"/>
          <w:szCs w:val="32"/>
        </w:rPr>
        <w:t>支出</w:t>
      </w:r>
      <w:r w:rsidRPr="00671A68">
        <w:rPr>
          <w:rFonts w:ascii="Times New Roman" w:eastAsia="仿宋_GB2312" w:hint="eastAsia"/>
          <w:sz w:val="32"/>
          <w:szCs w:val="32"/>
        </w:rPr>
        <w:t>400.01</w:t>
      </w:r>
      <w:r w:rsidRPr="00671A68">
        <w:rPr>
          <w:rFonts w:ascii="Times New Roman" w:eastAsia="仿宋_GB2312" w:hint="eastAsia"/>
          <w:sz w:val="32"/>
          <w:szCs w:val="32"/>
        </w:rPr>
        <w:t>万元，</w:t>
      </w:r>
      <w:r w:rsidR="006915F9">
        <w:rPr>
          <w:rFonts w:ascii="Times New Roman" w:eastAsia="仿宋_GB2312" w:hint="eastAsia"/>
          <w:sz w:val="32"/>
          <w:szCs w:val="32"/>
        </w:rPr>
        <w:t>其中公务用车购置费为</w:t>
      </w:r>
      <w:r w:rsidR="006915F9">
        <w:rPr>
          <w:rFonts w:ascii="Times New Roman" w:eastAsia="仿宋_GB2312" w:hint="eastAsia"/>
          <w:sz w:val="32"/>
          <w:szCs w:val="32"/>
        </w:rPr>
        <w:t>0</w:t>
      </w:r>
      <w:r w:rsidR="006915F9">
        <w:rPr>
          <w:rFonts w:ascii="Times New Roman" w:eastAsia="仿宋_GB2312" w:hint="eastAsia"/>
          <w:sz w:val="32"/>
          <w:szCs w:val="32"/>
        </w:rPr>
        <w:t>，</w:t>
      </w:r>
      <w:r w:rsidR="00354B4C">
        <w:rPr>
          <w:rFonts w:ascii="Times New Roman" w:eastAsia="仿宋_GB2312" w:hint="eastAsia"/>
          <w:sz w:val="32"/>
          <w:szCs w:val="32"/>
        </w:rPr>
        <w:t>与上年一致；</w:t>
      </w:r>
      <w:r w:rsidR="006915F9">
        <w:rPr>
          <w:rFonts w:ascii="Times New Roman" w:eastAsia="仿宋_GB2312" w:hint="eastAsia"/>
          <w:sz w:val="32"/>
          <w:szCs w:val="32"/>
        </w:rPr>
        <w:t>公务用车运行维护费支出</w:t>
      </w:r>
      <w:r w:rsidR="006915F9" w:rsidRPr="00671A68">
        <w:rPr>
          <w:rFonts w:ascii="Times New Roman" w:eastAsia="仿宋_GB2312" w:hint="eastAsia"/>
          <w:sz w:val="32"/>
          <w:szCs w:val="32"/>
        </w:rPr>
        <w:t>比上年同期减</w:t>
      </w:r>
      <w:r w:rsidR="006915F9" w:rsidRPr="00671A68">
        <w:rPr>
          <w:rFonts w:ascii="Times New Roman" w:eastAsia="仿宋_GB2312" w:hint="eastAsia"/>
          <w:sz w:val="32"/>
          <w:szCs w:val="32"/>
        </w:rPr>
        <w:t>71.12</w:t>
      </w:r>
      <w:r w:rsidR="006915F9" w:rsidRPr="00671A68">
        <w:rPr>
          <w:rFonts w:ascii="Times New Roman" w:eastAsia="仿宋_GB2312" w:hint="eastAsia"/>
          <w:sz w:val="32"/>
          <w:szCs w:val="32"/>
        </w:rPr>
        <w:t>万元，减少</w:t>
      </w:r>
      <w:r w:rsidR="006915F9" w:rsidRPr="00671A68">
        <w:rPr>
          <w:rFonts w:ascii="Times New Roman" w:eastAsia="仿宋_GB2312" w:hint="eastAsia"/>
          <w:sz w:val="32"/>
          <w:szCs w:val="32"/>
        </w:rPr>
        <w:t>15.09%</w:t>
      </w:r>
      <w:r w:rsidR="006915F9" w:rsidRPr="00671A68">
        <w:rPr>
          <w:rFonts w:ascii="Times New Roman" w:eastAsia="仿宋_GB2312" w:hint="eastAsia"/>
          <w:sz w:val="32"/>
          <w:szCs w:val="32"/>
        </w:rPr>
        <w:t>。</w:t>
      </w:r>
    </w:p>
    <w:p w:rsidR="00671A68" w:rsidRPr="00671A68" w:rsidRDefault="00671A68" w:rsidP="00521B38">
      <w:pPr>
        <w:pStyle w:val="a6"/>
        <w:adjustRightInd w:val="0"/>
        <w:snapToGrid w:val="0"/>
        <w:spacing w:line="560" w:lineRule="exact"/>
        <w:ind w:firstLine="640"/>
        <w:rPr>
          <w:rFonts w:ascii="Tahoma" w:eastAsia="楷体_GB2312" w:hAnsi="Tahoma"/>
          <w:bCs/>
          <w:kern w:val="0"/>
          <w:sz w:val="32"/>
          <w:szCs w:val="32"/>
        </w:rPr>
      </w:pPr>
      <w:r w:rsidRPr="00671A68">
        <w:rPr>
          <w:rFonts w:ascii="Tahoma" w:eastAsia="楷体_GB2312" w:hAnsi="Tahoma"/>
          <w:bCs/>
          <w:kern w:val="0"/>
          <w:sz w:val="32"/>
          <w:szCs w:val="32"/>
        </w:rPr>
        <w:t>（</w:t>
      </w:r>
      <w:r w:rsidRPr="00671A68">
        <w:rPr>
          <w:rFonts w:ascii="Tahoma" w:eastAsia="楷体_GB2312" w:hAnsi="Tahoma" w:hint="eastAsia"/>
          <w:bCs/>
          <w:kern w:val="0"/>
          <w:sz w:val="32"/>
          <w:szCs w:val="32"/>
        </w:rPr>
        <w:t>四</w:t>
      </w:r>
      <w:r w:rsidRPr="00671A68">
        <w:rPr>
          <w:rFonts w:ascii="Tahoma" w:eastAsia="楷体_GB2312" w:hAnsi="Tahoma"/>
          <w:bCs/>
          <w:kern w:val="0"/>
          <w:sz w:val="32"/>
          <w:szCs w:val="32"/>
        </w:rPr>
        <w:t>）县本级预备费情况</w:t>
      </w:r>
    </w:p>
    <w:p w:rsidR="00671A68" w:rsidRPr="00671A68" w:rsidRDefault="00671A68" w:rsidP="00521B38">
      <w:pPr>
        <w:overflowPunct w:val="0"/>
        <w:autoSpaceDE w:val="0"/>
        <w:spacing w:after="0" w:line="560" w:lineRule="exact"/>
        <w:ind w:firstLineChars="200" w:firstLine="640"/>
        <w:jc w:val="both"/>
        <w:rPr>
          <w:rFonts w:ascii="Times New Roman" w:eastAsia="仿宋_GB2312"/>
          <w:b/>
          <w:snapToGrid w:val="0"/>
          <w:sz w:val="32"/>
          <w:szCs w:val="32"/>
        </w:rPr>
      </w:pPr>
      <w:r w:rsidRPr="001E7735">
        <w:rPr>
          <w:rFonts w:ascii="Times New Roman" w:eastAsia="仿宋_GB2312"/>
          <w:snapToGrid w:val="0"/>
          <w:sz w:val="32"/>
          <w:szCs w:val="32"/>
        </w:rPr>
        <w:t>年初预算安排预备费</w:t>
      </w:r>
      <w:r w:rsidRPr="001E7735">
        <w:rPr>
          <w:rFonts w:ascii="Times New Roman" w:eastAsia="仿宋_GB2312" w:hAnsi="Times New Roman"/>
          <w:snapToGrid w:val="0"/>
          <w:sz w:val="32"/>
          <w:szCs w:val="32"/>
        </w:rPr>
        <w:t>1780</w:t>
      </w:r>
      <w:r w:rsidRPr="001E7735">
        <w:rPr>
          <w:rFonts w:ascii="Times New Roman" w:eastAsia="仿宋_GB2312"/>
          <w:snapToGrid w:val="0"/>
          <w:sz w:val="32"/>
          <w:szCs w:val="32"/>
        </w:rPr>
        <w:t>万元</w:t>
      </w:r>
      <w:r w:rsidRPr="001E7735">
        <w:rPr>
          <w:rFonts w:ascii="Times New Roman" w:eastAsia="仿宋_GB2312"/>
          <w:bCs/>
          <w:snapToGrid w:val="0"/>
          <w:sz w:val="32"/>
          <w:szCs w:val="32"/>
        </w:rPr>
        <w:t>，使用</w:t>
      </w:r>
      <w:r w:rsidRPr="001E7735">
        <w:rPr>
          <w:rFonts w:ascii="Times New Roman" w:eastAsia="仿宋_GB2312" w:hAnsi="Times New Roman"/>
          <w:bCs/>
          <w:snapToGrid w:val="0"/>
          <w:sz w:val="32"/>
          <w:szCs w:val="32"/>
        </w:rPr>
        <w:t>701</w:t>
      </w:r>
      <w:r w:rsidRPr="001E7735">
        <w:rPr>
          <w:rFonts w:ascii="Times New Roman" w:eastAsia="仿宋_GB2312"/>
          <w:bCs/>
          <w:snapToGrid w:val="0"/>
          <w:sz w:val="32"/>
          <w:szCs w:val="32"/>
        </w:rPr>
        <w:t>万元，</w:t>
      </w:r>
      <w:r w:rsidRPr="001E7735">
        <w:rPr>
          <w:rFonts w:ascii="Times New Roman" w:eastAsia="仿宋_GB2312"/>
          <w:snapToGrid w:val="0"/>
          <w:sz w:val="32"/>
          <w:szCs w:val="32"/>
        </w:rPr>
        <w:t>其中：疫情防控经费</w:t>
      </w:r>
      <w:r w:rsidRPr="001E7735">
        <w:rPr>
          <w:rFonts w:ascii="Times New Roman" w:eastAsia="仿宋_GB2312" w:hAnsi="Times New Roman"/>
          <w:snapToGrid w:val="0"/>
          <w:sz w:val="32"/>
          <w:szCs w:val="32"/>
        </w:rPr>
        <w:t>601</w:t>
      </w:r>
      <w:r w:rsidRPr="001E7735">
        <w:rPr>
          <w:rFonts w:ascii="Times New Roman" w:eastAsia="仿宋_GB2312"/>
          <w:snapToGrid w:val="0"/>
          <w:sz w:val="32"/>
          <w:szCs w:val="32"/>
        </w:rPr>
        <w:t>万元，农民工工资应急周转金</w:t>
      </w:r>
      <w:r w:rsidRPr="001E7735">
        <w:rPr>
          <w:rFonts w:ascii="Times New Roman" w:eastAsia="仿宋_GB2312" w:hAnsi="Times New Roman"/>
          <w:snapToGrid w:val="0"/>
          <w:sz w:val="32"/>
          <w:szCs w:val="32"/>
        </w:rPr>
        <w:t>100</w:t>
      </w:r>
      <w:r w:rsidRPr="001E7735">
        <w:rPr>
          <w:rFonts w:ascii="Times New Roman" w:eastAsia="仿宋_GB2312"/>
          <w:snapToGrid w:val="0"/>
          <w:sz w:val="32"/>
          <w:szCs w:val="32"/>
        </w:rPr>
        <w:t>万元。</w:t>
      </w:r>
    </w:p>
    <w:p w:rsidR="00671A68" w:rsidRPr="00671A68" w:rsidRDefault="00671A68" w:rsidP="00521B38">
      <w:pPr>
        <w:pStyle w:val="a6"/>
        <w:adjustRightInd w:val="0"/>
        <w:snapToGrid w:val="0"/>
        <w:spacing w:line="560" w:lineRule="exact"/>
        <w:ind w:firstLine="640"/>
        <w:rPr>
          <w:rFonts w:ascii="Tahoma" w:eastAsia="楷体_GB2312" w:hAnsi="Tahoma"/>
          <w:bCs/>
          <w:kern w:val="0"/>
          <w:sz w:val="32"/>
          <w:szCs w:val="32"/>
        </w:rPr>
      </w:pPr>
      <w:r w:rsidRPr="00671A68">
        <w:rPr>
          <w:rFonts w:ascii="Tahoma" w:eastAsia="楷体_GB2312" w:hAnsi="Tahoma"/>
          <w:bCs/>
          <w:kern w:val="0"/>
          <w:sz w:val="32"/>
          <w:szCs w:val="32"/>
        </w:rPr>
        <w:t>（</w:t>
      </w:r>
      <w:r w:rsidRPr="00671A68">
        <w:rPr>
          <w:rFonts w:ascii="Tahoma" w:eastAsia="楷体_GB2312" w:hAnsi="Tahoma" w:hint="eastAsia"/>
          <w:bCs/>
          <w:kern w:val="0"/>
          <w:sz w:val="32"/>
          <w:szCs w:val="32"/>
        </w:rPr>
        <w:t>五</w:t>
      </w:r>
      <w:r w:rsidRPr="00671A68">
        <w:rPr>
          <w:rFonts w:ascii="Tahoma" w:eastAsia="楷体_GB2312" w:hAnsi="Tahoma"/>
          <w:bCs/>
          <w:kern w:val="0"/>
          <w:sz w:val="32"/>
          <w:szCs w:val="32"/>
        </w:rPr>
        <w:t>）县本级预算稳定调节基金情况</w:t>
      </w:r>
    </w:p>
    <w:p w:rsidR="00671A68" w:rsidRPr="001E7735" w:rsidRDefault="00671A68" w:rsidP="00521B38">
      <w:pPr>
        <w:overflowPunct w:val="0"/>
        <w:autoSpaceDE w:val="0"/>
        <w:spacing w:after="0" w:line="560" w:lineRule="exact"/>
        <w:ind w:firstLineChars="200" w:firstLine="640"/>
        <w:jc w:val="both"/>
        <w:rPr>
          <w:rFonts w:ascii="Times New Roman" w:eastAsia="仿宋_GB2312" w:hAnsi="Times New Roman"/>
          <w:snapToGrid w:val="0"/>
          <w:sz w:val="32"/>
          <w:szCs w:val="32"/>
        </w:rPr>
      </w:pPr>
      <w:r w:rsidRPr="001E7735">
        <w:rPr>
          <w:rFonts w:ascii="Times New Roman" w:eastAsia="仿宋_GB2312"/>
          <w:snapToGrid w:val="0"/>
          <w:sz w:val="32"/>
          <w:szCs w:val="32"/>
        </w:rPr>
        <w:t>年初预算稳定调节基金</w:t>
      </w:r>
      <w:r w:rsidRPr="001E7735">
        <w:rPr>
          <w:rFonts w:ascii="Times New Roman" w:eastAsia="仿宋_GB2312" w:hAnsi="Times New Roman"/>
          <w:snapToGrid w:val="0"/>
          <w:sz w:val="32"/>
          <w:szCs w:val="32"/>
        </w:rPr>
        <w:t>2637</w:t>
      </w:r>
      <w:r w:rsidRPr="001E7735">
        <w:rPr>
          <w:rFonts w:ascii="Times New Roman" w:eastAsia="仿宋_GB2312"/>
          <w:snapToGrid w:val="0"/>
          <w:sz w:val="32"/>
          <w:szCs w:val="32"/>
        </w:rPr>
        <w:t>万元</w:t>
      </w:r>
      <w:r w:rsidRPr="001E7735">
        <w:rPr>
          <w:rFonts w:ascii="Times New Roman" w:eastAsia="仿宋_GB2312"/>
          <w:bCs/>
          <w:snapToGrid w:val="0"/>
          <w:sz w:val="32"/>
          <w:szCs w:val="32"/>
        </w:rPr>
        <w:t>，</w:t>
      </w:r>
      <w:r w:rsidRPr="001E7735">
        <w:rPr>
          <w:rFonts w:ascii="Times New Roman" w:eastAsia="仿宋_GB2312"/>
          <w:snapToGrid w:val="0"/>
          <w:sz w:val="32"/>
          <w:szCs w:val="32"/>
        </w:rPr>
        <w:t>补充预算稳定调节基金</w:t>
      </w:r>
      <w:r w:rsidRPr="001E7735">
        <w:rPr>
          <w:rFonts w:ascii="Times New Roman" w:eastAsia="仿宋_GB2312" w:hAnsi="Times New Roman"/>
          <w:snapToGrid w:val="0"/>
          <w:sz w:val="32"/>
          <w:szCs w:val="32"/>
        </w:rPr>
        <w:t>4329</w:t>
      </w:r>
      <w:r w:rsidRPr="001E7735">
        <w:rPr>
          <w:rFonts w:ascii="Times New Roman" w:eastAsia="仿宋_GB2312"/>
          <w:snapToGrid w:val="0"/>
          <w:sz w:val="32"/>
          <w:szCs w:val="32"/>
        </w:rPr>
        <w:t>万元，年末预算稳定调节基金</w:t>
      </w:r>
      <w:r w:rsidRPr="001E7735">
        <w:rPr>
          <w:rFonts w:ascii="Times New Roman" w:eastAsia="仿宋_GB2312" w:hAnsi="Times New Roman"/>
          <w:snapToGrid w:val="0"/>
          <w:sz w:val="32"/>
          <w:szCs w:val="32"/>
        </w:rPr>
        <w:t>6966</w:t>
      </w:r>
      <w:r w:rsidRPr="001E7735">
        <w:rPr>
          <w:rFonts w:ascii="Times New Roman" w:eastAsia="仿宋_GB2312"/>
          <w:snapToGrid w:val="0"/>
          <w:sz w:val="32"/>
          <w:szCs w:val="32"/>
        </w:rPr>
        <w:t>万元。</w:t>
      </w:r>
    </w:p>
    <w:p w:rsidR="00671A68" w:rsidRPr="00671A68" w:rsidRDefault="00671A68" w:rsidP="00521B38">
      <w:pPr>
        <w:pStyle w:val="a6"/>
        <w:adjustRightInd w:val="0"/>
        <w:snapToGrid w:val="0"/>
        <w:spacing w:line="560" w:lineRule="exact"/>
        <w:ind w:firstLine="640"/>
        <w:rPr>
          <w:rFonts w:ascii="Tahoma" w:eastAsia="楷体_GB2312" w:hAnsi="Tahoma"/>
          <w:bCs/>
          <w:kern w:val="0"/>
          <w:sz w:val="32"/>
          <w:szCs w:val="32"/>
        </w:rPr>
      </w:pPr>
      <w:r w:rsidRPr="00671A68">
        <w:rPr>
          <w:rFonts w:ascii="Tahoma" w:eastAsia="楷体_GB2312" w:hAnsi="Tahoma"/>
          <w:bCs/>
          <w:kern w:val="0"/>
          <w:sz w:val="32"/>
          <w:szCs w:val="32"/>
        </w:rPr>
        <w:t>（</w:t>
      </w:r>
      <w:r w:rsidRPr="00671A68">
        <w:rPr>
          <w:rFonts w:ascii="Tahoma" w:eastAsia="楷体_GB2312" w:hAnsi="Tahoma" w:hint="eastAsia"/>
          <w:bCs/>
          <w:kern w:val="0"/>
          <w:sz w:val="32"/>
          <w:szCs w:val="32"/>
        </w:rPr>
        <w:t>六</w:t>
      </w:r>
      <w:r w:rsidRPr="00671A68">
        <w:rPr>
          <w:rFonts w:ascii="Tahoma" w:eastAsia="楷体_GB2312" w:hAnsi="Tahoma"/>
          <w:bCs/>
          <w:kern w:val="0"/>
          <w:sz w:val="32"/>
          <w:szCs w:val="32"/>
        </w:rPr>
        <w:t>）直达资金及抗疫特别国债资金情况</w:t>
      </w:r>
    </w:p>
    <w:p w:rsidR="00671A68" w:rsidRPr="009260E4" w:rsidRDefault="00671A68" w:rsidP="00521B38">
      <w:pPr>
        <w:pStyle w:val="a6"/>
        <w:adjustRightInd w:val="0"/>
        <w:snapToGrid w:val="0"/>
        <w:spacing w:line="560" w:lineRule="exact"/>
        <w:ind w:firstLine="640"/>
        <w:rPr>
          <w:rFonts w:eastAsia="仿宋_GB2312"/>
          <w:snapToGrid w:val="0"/>
          <w:sz w:val="32"/>
          <w:szCs w:val="32"/>
        </w:rPr>
      </w:pPr>
      <w:r w:rsidRPr="001E7735">
        <w:rPr>
          <w:rFonts w:eastAsia="仿宋_GB2312"/>
          <w:snapToGrid w:val="0"/>
          <w:sz w:val="32"/>
          <w:szCs w:val="32"/>
        </w:rPr>
        <w:t>2020</w:t>
      </w:r>
      <w:r w:rsidRPr="001E7735">
        <w:rPr>
          <w:rFonts w:eastAsia="仿宋_GB2312"/>
          <w:snapToGrid w:val="0"/>
          <w:sz w:val="32"/>
          <w:szCs w:val="32"/>
        </w:rPr>
        <w:t>年，全县收到上级直达资金</w:t>
      </w:r>
      <w:r w:rsidRPr="001E7735">
        <w:rPr>
          <w:rFonts w:eastAsia="仿宋_GB2312"/>
          <w:snapToGrid w:val="0"/>
          <w:sz w:val="32"/>
          <w:szCs w:val="32"/>
        </w:rPr>
        <w:t>8919.18</w:t>
      </w:r>
      <w:r w:rsidRPr="001E7735">
        <w:rPr>
          <w:rFonts w:eastAsia="仿宋_GB2312"/>
          <w:snapToGrid w:val="0"/>
          <w:sz w:val="32"/>
          <w:szCs w:val="32"/>
        </w:rPr>
        <w:t>万元，抗疫特别国债资金</w:t>
      </w:r>
      <w:r w:rsidRPr="001E7735">
        <w:rPr>
          <w:rFonts w:eastAsia="仿宋_GB2312"/>
          <w:snapToGrid w:val="0"/>
          <w:sz w:val="32"/>
          <w:szCs w:val="32"/>
        </w:rPr>
        <w:t>1288</w:t>
      </w:r>
      <w:r w:rsidRPr="001E7735">
        <w:rPr>
          <w:rFonts w:eastAsia="仿宋_GB2312"/>
          <w:snapToGrid w:val="0"/>
          <w:sz w:val="32"/>
          <w:szCs w:val="32"/>
        </w:rPr>
        <w:t>万元，主要用于支持疫情防控和重大民生项目等方面，至</w:t>
      </w:r>
      <w:r w:rsidRPr="001E7735">
        <w:rPr>
          <w:rFonts w:eastAsia="仿宋_GB2312"/>
          <w:snapToGrid w:val="0"/>
          <w:sz w:val="32"/>
          <w:szCs w:val="32"/>
        </w:rPr>
        <w:t>2020</w:t>
      </w:r>
      <w:r w:rsidRPr="001E7735">
        <w:rPr>
          <w:rFonts w:eastAsia="仿宋_GB2312"/>
          <w:snapToGrid w:val="0"/>
          <w:sz w:val="32"/>
          <w:szCs w:val="32"/>
        </w:rPr>
        <w:t>年底执行率</w:t>
      </w:r>
      <w:r w:rsidRPr="001E7735">
        <w:rPr>
          <w:rFonts w:eastAsia="仿宋_GB2312"/>
          <w:snapToGrid w:val="0"/>
          <w:sz w:val="32"/>
          <w:szCs w:val="32"/>
        </w:rPr>
        <w:t>100%</w:t>
      </w:r>
      <w:r w:rsidRPr="001E7735">
        <w:rPr>
          <w:rFonts w:eastAsia="仿宋_GB2312"/>
          <w:snapToGrid w:val="0"/>
          <w:sz w:val="32"/>
          <w:szCs w:val="32"/>
        </w:rPr>
        <w:t>。</w:t>
      </w:r>
    </w:p>
    <w:p w:rsidR="00671A68" w:rsidRPr="001E7735" w:rsidRDefault="00671A68" w:rsidP="00521B38">
      <w:pPr>
        <w:spacing w:after="0" w:line="560" w:lineRule="exact"/>
        <w:ind w:firstLineChars="200" w:firstLine="640"/>
        <w:jc w:val="both"/>
        <w:rPr>
          <w:rFonts w:ascii="Times New Roman" w:eastAsia="楷体_GB2312" w:hAnsi="Times New Roman"/>
          <w:bCs/>
          <w:sz w:val="32"/>
          <w:szCs w:val="32"/>
        </w:rPr>
      </w:pPr>
      <w:r w:rsidRPr="001E7735">
        <w:rPr>
          <w:rFonts w:ascii="Times New Roman" w:eastAsia="楷体_GB2312" w:hAnsi="Times New Roman" w:cs="Times New Roman"/>
          <w:bCs/>
          <w:sz w:val="32"/>
          <w:szCs w:val="32"/>
        </w:rPr>
        <w:t>（</w:t>
      </w:r>
      <w:r>
        <w:rPr>
          <w:rFonts w:ascii="Times New Roman" w:eastAsia="楷体_GB2312" w:hAnsi="Times New Roman" w:cs="Times New Roman" w:hint="eastAsia"/>
          <w:bCs/>
          <w:sz w:val="32"/>
          <w:szCs w:val="32"/>
        </w:rPr>
        <w:t>七</w:t>
      </w:r>
      <w:r w:rsidRPr="001E7735">
        <w:rPr>
          <w:rFonts w:ascii="Times New Roman" w:eastAsia="楷体_GB2312" w:hAnsi="Times New Roman" w:cs="Times New Roman"/>
          <w:bCs/>
          <w:sz w:val="32"/>
          <w:szCs w:val="32"/>
        </w:rPr>
        <w:t>）预算绩效工作开展情况及重大政策和重点项目等绩效执行结果</w:t>
      </w:r>
    </w:p>
    <w:p w:rsidR="00671A68" w:rsidRPr="00671A68" w:rsidRDefault="00671A68" w:rsidP="00521B38">
      <w:pPr>
        <w:spacing w:after="0" w:line="560" w:lineRule="exact"/>
        <w:ind w:firstLineChars="200" w:firstLine="640"/>
        <w:jc w:val="both"/>
        <w:rPr>
          <w:rFonts w:ascii="Times New Roman" w:eastAsia="仿宋_GB2312" w:hAnsi="Times New Roman" w:cs="Times New Roman"/>
          <w:sz w:val="32"/>
          <w:szCs w:val="32"/>
        </w:rPr>
      </w:pPr>
      <w:r w:rsidRPr="001E7735">
        <w:rPr>
          <w:rFonts w:ascii="Times New Roman" w:eastAsia="仿宋_GB2312" w:hAnsi="Times New Roman" w:cs="Times New Roman"/>
          <w:sz w:val="32"/>
          <w:szCs w:val="32"/>
        </w:rPr>
        <w:t>2020</w:t>
      </w:r>
      <w:r w:rsidRPr="001E7735">
        <w:rPr>
          <w:rFonts w:ascii="Times New Roman" w:eastAsia="仿宋_GB2312" w:hAnsi="Times New Roman" w:cs="Times New Roman"/>
          <w:sz w:val="32"/>
          <w:szCs w:val="32"/>
        </w:rPr>
        <w:t>年度我县预算绩效管理工作稳步推进：</w:t>
      </w:r>
      <w:r w:rsidRPr="001E7735">
        <w:rPr>
          <w:rFonts w:ascii="Times New Roman" w:eastAsia="仿宋_GB2312" w:hAnsi="Times New Roman" w:cs="Times New Roman"/>
          <w:b/>
          <w:bCs/>
          <w:sz w:val="32"/>
          <w:szCs w:val="32"/>
        </w:rPr>
        <w:t>一是</w:t>
      </w:r>
      <w:r w:rsidRPr="001E7735">
        <w:rPr>
          <w:rFonts w:ascii="Times New Roman" w:eastAsia="仿宋_GB2312" w:hAnsi="Times New Roman" w:cs="Times New Roman"/>
          <w:sz w:val="32"/>
          <w:szCs w:val="32"/>
        </w:rPr>
        <w:t>把好</w:t>
      </w:r>
      <w:r w:rsidRPr="001E7735">
        <w:rPr>
          <w:rFonts w:ascii="Times New Roman" w:eastAsia="仿宋_GB2312" w:hAnsi="Times New Roman" w:cs="Times New Roman"/>
          <w:sz w:val="32"/>
          <w:szCs w:val="32"/>
        </w:rPr>
        <w:t>“</w:t>
      </w:r>
      <w:r w:rsidRPr="001E7735">
        <w:rPr>
          <w:rFonts w:ascii="Times New Roman" w:eastAsia="仿宋_GB2312" w:hAnsi="Times New Roman" w:cs="Times New Roman"/>
          <w:sz w:val="32"/>
          <w:szCs w:val="32"/>
        </w:rPr>
        <w:t>理念认识关</w:t>
      </w:r>
      <w:r w:rsidRPr="001E7735">
        <w:rPr>
          <w:rFonts w:ascii="Times New Roman" w:eastAsia="仿宋_GB2312" w:hAnsi="Times New Roman" w:cs="Times New Roman"/>
          <w:sz w:val="32"/>
          <w:szCs w:val="32"/>
        </w:rPr>
        <w:t>”</w:t>
      </w:r>
      <w:r w:rsidRPr="001E7735">
        <w:rPr>
          <w:rFonts w:ascii="Times New Roman" w:eastAsia="仿宋_GB2312" w:hAnsi="Times New Roman" w:cs="Times New Roman"/>
          <w:sz w:val="32"/>
          <w:szCs w:val="32"/>
        </w:rPr>
        <w:t>，举办了</w:t>
      </w:r>
      <w:r w:rsidRPr="001E7735">
        <w:rPr>
          <w:rFonts w:ascii="Times New Roman" w:eastAsia="仿宋_GB2312" w:hAnsi="Times New Roman" w:cs="Times New Roman"/>
          <w:sz w:val="32"/>
          <w:szCs w:val="32"/>
        </w:rPr>
        <w:t>2020</w:t>
      </w:r>
      <w:r w:rsidRPr="001E7735">
        <w:rPr>
          <w:rFonts w:ascii="Times New Roman" w:eastAsia="仿宋_GB2312" w:hAnsi="Times New Roman" w:cs="Times New Roman"/>
          <w:sz w:val="32"/>
          <w:szCs w:val="32"/>
        </w:rPr>
        <w:t>年部门预算编制软件使用及预算绩效目标管理培训会</w:t>
      </w:r>
      <w:r w:rsidRPr="001E7735">
        <w:rPr>
          <w:rFonts w:ascii="Times New Roman" w:eastAsia="仿宋_GB2312" w:hAnsi="Times New Roman" w:cs="Times New Roman" w:hint="eastAsia"/>
          <w:sz w:val="32"/>
          <w:szCs w:val="32"/>
        </w:rPr>
        <w:t>,</w:t>
      </w:r>
      <w:r w:rsidRPr="001E7735">
        <w:rPr>
          <w:rFonts w:ascii="Times New Roman" w:eastAsia="仿宋_GB2312" w:hAnsi="Times New Roman" w:cs="Times New Roman"/>
          <w:sz w:val="32"/>
          <w:szCs w:val="32"/>
        </w:rPr>
        <w:t>进一步提高了全县各预算单位及财政系统人员的业务素质与工作能力。</w:t>
      </w:r>
      <w:r w:rsidRPr="001E7735">
        <w:rPr>
          <w:rFonts w:ascii="Times New Roman" w:eastAsia="仿宋_GB2312" w:hAnsi="Times New Roman" w:cs="Times New Roman"/>
          <w:b/>
          <w:bCs/>
          <w:sz w:val="32"/>
          <w:szCs w:val="32"/>
        </w:rPr>
        <w:t>二是</w:t>
      </w:r>
      <w:r w:rsidRPr="001E7735">
        <w:rPr>
          <w:rFonts w:ascii="Times New Roman" w:eastAsia="仿宋_GB2312" w:hAnsi="Times New Roman" w:cs="Times New Roman"/>
          <w:sz w:val="32"/>
          <w:szCs w:val="32"/>
        </w:rPr>
        <w:t>坚持抓源头，把好</w:t>
      </w:r>
      <w:r w:rsidRPr="001E7735">
        <w:rPr>
          <w:rFonts w:ascii="Times New Roman" w:eastAsia="仿宋_GB2312" w:hAnsi="Times New Roman" w:cs="Times New Roman"/>
          <w:sz w:val="32"/>
          <w:szCs w:val="32"/>
        </w:rPr>
        <w:t>“</w:t>
      </w:r>
      <w:r w:rsidRPr="001E7735">
        <w:rPr>
          <w:rFonts w:ascii="Times New Roman" w:eastAsia="仿宋_GB2312" w:hAnsi="Times New Roman" w:cs="Times New Roman"/>
          <w:sz w:val="32"/>
          <w:szCs w:val="32"/>
        </w:rPr>
        <w:t>项目入库关</w:t>
      </w:r>
      <w:r w:rsidRPr="001E7735">
        <w:rPr>
          <w:rFonts w:ascii="Times New Roman" w:eastAsia="仿宋_GB2312" w:hAnsi="Times New Roman" w:cs="Times New Roman"/>
          <w:sz w:val="32"/>
          <w:szCs w:val="32"/>
        </w:rPr>
        <w:t>”</w:t>
      </w:r>
      <w:r w:rsidRPr="001E7735">
        <w:rPr>
          <w:rFonts w:ascii="Times New Roman" w:eastAsia="仿宋_GB2312" w:hAnsi="Times New Roman" w:cs="Times New Roman"/>
          <w:sz w:val="32"/>
          <w:szCs w:val="32"/>
        </w:rPr>
        <w:t>，紧抓绩效目标这一关键环节，将绩效目标编制作为预算编审的前置环节，从绩效目标的完整性、合理性、明</w:t>
      </w:r>
      <w:r w:rsidRPr="001E7735">
        <w:rPr>
          <w:rFonts w:ascii="Times New Roman" w:eastAsia="仿宋_GB2312" w:hAnsi="Times New Roman" w:cs="Times New Roman"/>
          <w:sz w:val="32"/>
          <w:szCs w:val="32"/>
        </w:rPr>
        <w:lastRenderedPageBreak/>
        <w:t>确性、可行性及材料报送的及时性这五个方面制定项目支出绩效目标审核体系进行全面审核，对于审核通过的项目，纳入项目库管理，进入下一步预算编审流程，对于审核不通过的项目，不得进入项目库储备。</w:t>
      </w:r>
      <w:r w:rsidRPr="001E7735">
        <w:rPr>
          <w:rFonts w:ascii="Times New Roman" w:eastAsia="仿宋_GB2312" w:hAnsi="Times New Roman" w:cs="Times New Roman"/>
          <w:sz w:val="32"/>
          <w:szCs w:val="32"/>
        </w:rPr>
        <w:t>2</w:t>
      </w:r>
      <w:r w:rsidRPr="001E7735">
        <w:rPr>
          <w:rFonts w:ascii="Times New Roman" w:eastAsia="仿宋_GB2312" w:hAnsi="Times New Roman" w:cs="Times New Roman" w:hint="eastAsia"/>
          <w:sz w:val="32"/>
          <w:szCs w:val="32"/>
        </w:rPr>
        <w:t>020</w:t>
      </w:r>
      <w:r w:rsidRPr="001E7735">
        <w:rPr>
          <w:rFonts w:ascii="Times New Roman" w:eastAsia="仿宋_GB2312" w:hAnsi="Times New Roman" w:cs="Times New Roman"/>
          <w:sz w:val="32"/>
          <w:szCs w:val="32"/>
        </w:rPr>
        <w:t>年审核项目支出绩效目标</w:t>
      </w:r>
      <w:r w:rsidRPr="001E7735">
        <w:rPr>
          <w:rFonts w:ascii="Times New Roman" w:eastAsia="仿宋_GB2312" w:hAnsi="Times New Roman" w:cs="Times New Roman" w:hint="eastAsia"/>
          <w:sz w:val="32"/>
          <w:szCs w:val="32"/>
        </w:rPr>
        <w:t>269</w:t>
      </w:r>
      <w:r w:rsidRPr="001E7735">
        <w:rPr>
          <w:rFonts w:ascii="Times New Roman" w:eastAsia="仿宋_GB2312" w:hAnsi="Times New Roman" w:cs="Times New Roman"/>
          <w:sz w:val="32"/>
          <w:szCs w:val="32"/>
        </w:rPr>
        <w:t>个；以扶贫项目资金为突破口和切入点，突出抓好扶贫项目资金绩效目标管理，组织审核</w:t>
      </w:r>
      <w:r w:rsidRPr="001E7735">
        <w:rPr>
          <w:rFonts w:ascii="Times New Roman" w:eastAsia="仿宋_GB2312" w:hAnsi="Times New Roman" w:cs="Times New Roman" w:hint="eastAsia"/>
          <w:sz w:val="32"/>
          <w:szCs w:val="32"/>
        </w:rPr>
        <w:t>2020</w:t>
      </w:r>
      <w:r w:rsidRPr="001E7735">
        <w:rPr>
          <w:rFonts w:ascii="Times New Roman" w:eastAsia="仿宋_GB2312" w:hAnsi="Times New Roman" w:cs="Times New Roman"/>
          <w:sz w:val="32"/>
          <w:szCs w:val="32"/>
        </w:rPr>
        <w:t>年扶贫项目资金绩效目标</w:t>
      </w:r>
      <w:r w:rsidRPr="001E7735">
        <w:rPr>
          <w:rFonts w:ascii="Times New Roman" w:eastAsia="仿宋_GB2312" w:hAnsi="Times New Roman" w:cs="Times New Roman" w:hint="eastAsia"/>
          <w:sz w:val="32"/>
          <w:szCs w:val="32"/>
        </w:rPr>
        <w:t>26</w:t>
      </w:r>
      <w:r w:rsidRPr="001E7735">
        <w:rPr>
          <w:rFonts w:ascii="Times New Roman" w:eastAsia="仿宋_GB2312" w:hAnsi="Times New Roman" w:cs="Times New Roman"/>
          <w:sz w:val="32"/>
          <w:szCs w:val="32"/>
        </w:rPr>
        <w:t>个，审核金额</w:t>
      </w:r>
      <w:r>
        <w:rPr>
          <w:rFonts w:ascii="Times New Roman" w:eastAsia="仿宋_GB2312" w:hAnsi="Times New Roman" w:cs="Times New Roman" w:hint="eastAsia"/>
          <w:sz w:val="32"/>
          <w:szCs w:val="32"/>
        </w:rPr>
        <w:t>0.38</w:t>
      </w:r>
      <w:r>
        <w:rPr>
          <w:rFonts w:ascii="Times New Roman" w:eastAsia="仿宋_GB2312" w:hAnsi="Times New Roman" w:cs="Times New Roman" w:hint="eastAsia"/>
          <w:sz w:val="32"/>
          <w:szCs w:val="32"/>
        </w:rPr>
        <w:t>亿</w:t>
      </w:r>
      <w:r w:rsidRPr="001E7735">
        <w:rPr>
          <w:rFonts w:ascii="Times New Roman" w:eastAsia="仿宋_GB2312" w:hAnsi="Times New Roman" w:cs="Times New Roman"/>
          <w:sz w:val="32"/>
          <w:szCs w:val="32"/>
        </w:rPr>
        <w:t>元。同时，依托预算绩效编审系统，从合规性、完整性、相关性、适当性、可行性对</w:t>
      </w:r>
      <w:r w:rsidRPr="001E7735">
        <w:rPr>
          <w:rFonts w:ascii="Times New Roman" w:eastAsia="仿宋_GB2312" w:hAnsi="Times New Roman" w:cs="Times New Roman"/>
          <w:sz w:val="32"/>
          <w:szCs w:val="32"/>
        </w:rPr>
        <w:t>202</w:t>
      </w:r>
      <w:r w:rsidRPr="001E7735">
        <w:rPr>
          <w:rFonts w:ascii="Times New Roman" w:eastAsia="仿宋_GB2312" w:hAnsi="Times New Roman" w:cs="Times New Roman" w:hint="eastAsia"/>
          <w:sz w:val="32"/>
          <w:szCs w:val="32"/>
        </w:rPr>
        <w:t>1</w:t>
      </w:r>
      <w:r w:rsidRPr="001E7735">
        <w:rPr>
          <w:rFonts w:ascii="Times New Roman" w:eastAsia="仿宋_GB2312" w:hAnsi="Times New Roman" w:cs="Times New Roman"/>
          <w:sz w:val="32"/>
          <w:szCs w:val="32"/>
        </w:rPr>
        <w:t>年部门预算整体支出绩效目标进行全面审核，重点关注绩效指标是否完整细化、量化程度、可衡量性和与单位职能职责的匹配度，审核主管部门</w:t>
      </w:r>
      <w:r w:rsidRPr="001E7735">
        <w:rPr>
          <w:rFonts w:ascii="Times New Roman" w:eastAsia="仿宋_GB2312" w:hAnsi="Times New Roman" w:cs="Times New Roman"/>
          <w:sz w:val="32"/>
          <w:szCs w:val="32"/>
        </w:rPr>
        <w:t>6</w:t>
      </w:r>
      <w:r w:rsidRPr="001E7735">
        <w:rPr>
          <w:rFonts w:ascii="Times New Roman" w:eastAsia="仿宋_GB2312" w:hAnsi="Times New Roman" w:cs="Times New Roman" w:hint="eastAsia"/>
          <w:sz w:val="32"/>
          <w:szCs w:val="32"/>
        </w:rPr>
        <w:t>1</w:t>
      </w:r>
      <w:r w:rsidRPr="001E7735">
        <w:rPr>
          <w:rFonts w:ascii="Times New Roman" w:eastAsia="仿宋_GB2312" w:hAnsi="Times New Roman" w:cs="Times New Roman"/>
          <w:sz w:val="32"/>
          <w:szCs w:val="32"/>
        </w:rPr>
        <w:t>家，并对各部门预算目标编制情况进行了反馈。</w:t>
      </w:r>
      <w:r w:rsidRPr="001E7735">
        <w:rPr>
          <w:rFonts w:ascii="Times New Roman" w:eastAsia="仿宋_GB2312" w:hAnsi="Times New Roman" w:cs="Times New Roman"/>
          <w:b/>
          <w:bCs/>
          <w:sz w:val="32"/>
          <w:szCs w:val="32"/>
        </w:rPr>
        <w:t>三是</w:t>
      </w:r>
      <w:r w:rsidRPr="001E7735">
        <w:rPr>
          <w:rFonts w:ascii="Times New Roman" w:eastAsia="仿宋_GB2312" w:hAnsi="Times New Roman" w:cs="Times New Roman"/>
          <w:sz w:val="32"/>
          <w:szCs w:val="32"/>
        </w:rPr>
        <w:t>坚持控过程，把好</w:t>
      </w:r>
      <w:r w:rsidRPr="001E7735">
        <w:rPr>
          <w:rFonts w:ascii="Times New Roman" w:eastAsia="仿宋_GB2312" w:hAnsi="Times New Roman" w:cs="Times New Roman"/>
          <w:sz w:val="32"/>
          <w:szCs w:val="32"/>
        </w:rPr>
        <w:t>“</w:t>
      </w:r>
      <w:r w:rsidRPr="001E7735">
        <w:rPr>
          <w:rFonts w:ascii="Times New Roman" w:eastAsia="仿宋_GB2312" w:hAnsi="Times New Roman" w:cs="Times New Roman"/>
          <w:sz w:val="32"/>
          <w:szCs w:val="32"/>
        </w:rPr>
        <w:t>预算执行关</w:t>
      </w:r>
      <w:r w:rsidRPr="001E7735">
        <w:rPr>
          <w:rFonts w:ascii="Times New Roman" w:eastAsia="仿宋_GB2312" w:hAnsi="Times New Roman" w:cs="Times New Roman"/>
          <w:sz w:val="32"/>
          <w:szCs w:val="32"/>
        </w:rPr>
        <w:t>”</w:t>
      </w:r>
      <w:r w:rsidRPr="001E7735">
        <w:rPr>
          <w:rFonts w:ascii="Times New Roman" w:eastAsia="仿宋_GB2312" w:hAnsi="Times New Roman" w:cs="Times New Roman"/>
          <w:sz w:val="32"/>
          <w:szCs w:val="32"/>
        </w:rPr>
        <w:t>，按照</w:t>
      </w:r>
      <w:r w:rsidRPr="001E7735">
        <w:rPr>
          <w:rFonts w:ascii="Times New Roman" w:eastAsia="仿宋_GB2312" w:hAnsi="Times New Roman" w:cs="Times New Roman"/>
          <w:sz w:val="32"/>
          <w:szCs w:val="32"/>
        </w:rPr>
        <w:t>“</w:t>
      </w:r>
      <w:r w:rsidRPr="001E7735">
        <w:rPr>
          <w:rFonts w:ascii="Times New Roman" w:eastAsia="仿宋_GB2312" w:hAnsi="Times New Roman" w:cs="Times New Roman"/>
          <w:sz w:val="32"/>
          <w:szCs w:val="32"/>
        </w:rPr>
        <w:t>谁支出、谁负责</w:t>
      </w:r>
      <w:r w:rsidRPr="001E7735">
        <w:rPr>
          <w:rFonts w:ascii="Times New Roman" w:eastAsia="仿宋_GB2312" w:hAnsi="Times New Roman" w:cs="Times New Roman"/>
          <w:sz w:val="32"/>
          <w:szCs w:val="32"/>
        </w:rPr>
        <w:t>”</w:t>
      </w:r>
      <w:r w:rsidRPr="001E7735">
        <w:rPr>
          <w:rFonts w:ascii="Times New Roman" w:eastAsia="仿宋_GB2312" w:hAnsi="Times New Roman" w:cs="Times New Roman"/>
          <w:sz w:val="32"/>
          <w:szCs w:val="32"/>
        </w:rPr>
        <w:t>的原则，建立了部门绩效运行监控机制，对绩效目标实现程度和预算执行进度实行</w:t>
      </w:r>
      <w:r w:rsidRPr="001E7735">
        <w:rPr>
          <w:rFonts w:ascii="Times New Roman" w:eastAsia="仿宋_GB2312" w:hAnsi="Times New Roman" w:cs="Times New Roman"/>
          <w:sz w:val="32"/>
          <w:szCs w:val="32"/>
        </w:rPr>
        <w:t>“</w:t>
      </w:r>
      <w:r w:rsidRPr="001E7735">
        <w:rPr>
          <w:rFonts w:ascii="Times New Roman" w:eastAsia="仿宋_GB2312" w:hAnsi="Times New Roman" w:cs="Times New Roman"/>
          <w:sz w:val="32"/>
          <w:szCs w:val="32"/>
        </w:rPr>
        <w:t>双监控</w:t>
      </w:r>
      <w:r w:rsidRPr="001E7735">
        <w:rPr>
          <w:rFonts w:ascii="Times New Roman" w:eastAsia="仿宋_GB2312" w:hAnsi="Times New Roman" w:cs="Times New Roman"/>
          <w:sz w:val="32"/>
          <w:szCs w:val="32"/>
        </w:rPr>
        <w:t>”</w:t>
      </w:r>
      <w:r w:rsidRPr="001E7735">
        <w:rPr>
          <w:rFonts w:ascii="Times New Roman" w:eastAsia="仿宋_GB2312" w:hAnsi="Times New Roman" w:cs="Times New Roman"/>
          <w:sz w:val="32"/>
          <w:szCs w:val="32"/>
        </w:rPr>
        <w:t>，发现问题及时纠正，确保绩效目标如期保质保量实现。</w:t>
      </w:r>
      <w:r w:rsidRPr="001E7735">
        <w:rPr>
          <w:rFonts w:ascii="Times New Roman" w:eastAsia="仿宋_GB2312" w:hAnsi="Times New Roman" w:cs="Times New Roman"/>
          <w:b/>
          <w:bCs/>
          <w:sz w:val="32"/>
          <w:szCs w:val="32"/>
        </w:rPr>
        <w:t>四是</w:t>
      </w:r>
      <w:r w:rsidRPr="001E7735">
        <w:rPr>
          <w:rFonts w:ascii="Times New Roman" w:eastAsia="仿宋_GB2312" w:hAnsi="Times New Roman" w:cs="Times New Roman"/>
          <w:sz w:val="32"/>
          <w:szCs w:val="32"/>
        </w:rPr>
        <w:t>坚持全覆盖，把好</w:t>
      </w:r>
      <w:r w:rsidRPr="001E7735">
        <w:rPr>
          <w:rFonts w:ascii="Times New Roman" w:eastAsia="仿宋_GB2312" w:hAnsi="Times New Roman" w:cs="Times New Roman"/>
          <w:sz w:val="32"/>
          <w:szCs w:val="32"/>
        </w:rPr>
        <w:t>“</w:t>
      </w:r>
      <w:r w:rsidRPr="001E7735">
        <w:rPr>
          <w:rFonts w:ascii="Times New Roman" w:eastAsia="仿宋_GB2312" w:hAnsi="Times New Roman" w:cs="Times New Roman"/>
          <w:sz w:val="32"/>
          <w:szCs w:val="32"/>
        </w:rPr>
        <w:t>绩效评价关</w:t>
      </w:r>
      <w:r w:rsidRPr="001E7735">
        <w:rPr>
          <w:rFonts w:ascii="Times New Roman" w:eastAsia="仿宋_GB2312" w:hAnsi="Times New Roman" w:cs="Times New Roman"/>
          <w:sz w:val="32"/>
          <w:szCs w:val="32"/>
        </w:rPr>
        <w:t>”</w:t>
      </w:r>
      <w:r w:rsidRPr="001E7735">
        <w:rPr>
          <w:rFonts w:ascii="Times New Roman" w:eastAsia="仿宋_GB2312" w:hAnsi="Times New Roman" w:cs="Times New Roman"/>
          <w:sz w:val="32"/>
          <w:szCs w:val="32"/>
        </w:rPr>
        <w:t>，紧紧围绕县委、县政府的重点工作，推动预算绩效自评工作提质增效，</w:t>
      </w:r>
      <w:r w:rsidRPr="001E7735">
        <w:rPr>
          <w:rFonts w:ascii="Times New Roman" w:eastAsia="仿宋_GB2312" w:hAnsi="Times New Roman" w:cs="Times New Roman"/>
          <w:sz w:val="32"/>
          <w:szCs w:val="32"/>
        </w:rPr>
        <w:t>20</w:t>
      </w:r>
      <w:r w:rsidRPr="001E7735">
        <w:rPr>
          <w:rFonts w:ascii="Times New Roman" w:eastAsia="仿宋_GB2312" w:hAnsi="Times New Roman" w:cs="Times New Roman" w:hint="eastAsia"/>
          <w:sz w:val="32"/>
          <w:szCs w:val="32"/>
        </w:rPr>
        <w:t>20</w:t>
      </w:r>
      <w:r w:rsidRPr="001E7735">
        <w:rPr>
          <w:rFonts w:ascii="Times New Roman" w:eastAsia="仿宋_GB2312" w:hAnsi="Times New Roman" w:cs="Times New Roman"/>
          <w:sz w:val="32"/>
          <w:szCs w:val="32"/>
        </w:rPr>
        <w:t>年有</w:t>
      </w:r>
      <w:r w:rsidRPr="001E7735">
        <w:rPr>
          <w:rFonts w:ascii="Times New Roman" w:eastAsia="仿宋_GB2312" w:hAnsi="Times New Roman" w:cs="Times New Roman" w:hint="eastAsia"/>
          <w:sz w:val="32"/>
          <w:szCs w:val="32"/>
        </w:rPr>
        <w:t>61</w:t>
      </w:r>
      <w:r w:rsidRPr="001E7735">
        <w:rPr>
          <w:rFonts w:ascii="Times New Roman" w:eastAsia="仿宋_GB2312" w:hAnsi="Times New Roman" w:cs="Times New Roman"/>
          <w:sz w:val="32"/>
          <w:szCs w:val="32"/>
        </w:rPr>
        <w:t>家单位（部门）开展整体支出绩效自评；</w:t>
      </w:r>
      <w:r w:rsidRPr="001E7735">
        <w:rPr>
          <w:rFonts w:ascii="Times New Roman" w:eastAsia="仿宋_GB2312" w:hAnsi="Times New Roman" w:cs="Times New Roman" w:hint="eastAsia"/>
          <w:sz w:val="32"/>
          <w:szCs w:val="32"/>
        </w:rPr>
        <w:t>269</w:t>
      </w:r>
      <w:r w:rsidRPr="001E7735">
        <w:rPr>
          <w:rFonts w:ascii="Times New Roman" w:eastAsia="仿宋_GB2312" w:hAnsi="Times New Roman" w:cs="Times New Roman"/>
          <w:sz w:val="32"/>
          <w:szCs w:val="32"/>
        </w:rPr>
        <w:t>个项目开展项目</w:t>
      </w:r>
      <w:bookmarkStart w:id="0" w:name="_GoBack"/>
      <w:bookmarkEnd w:id="0"/>
      <w:r w:rsidRPr="001E7735">
        <w:rPr>
          <w:rFonts w:ascii="Times New Roman" w:eastAsia="仿宋_GB2312" w:hAnsi="Times New Roman" w:cs="Times New Roman"/>
          <w:sz w:val="32"/>
          <w:szCs w:val="32"/>
        </w:rPr>
        <w:t>支出自评</w:t>
      </w:r>
      <w:r w:rsidRPr="001E7735">
        <w:rPr>
          <w:rFonts w:ascii="Times New Roman" w:eastAsia="仿宋_GB2312" w:hAnsi="Times New Roman" w:cs="Times New Roman" w:hint="eastAsia"/>
          <w:sz w:val="32"/>
          <w:szCs w:val="32"/>
        </w:rPr>
        <w:t>。</w:t>
      </w:r>
      <w:r w:rsidRPr="001E7735">
        <w:rPr>
          <w:rFonts w:ascii="Times New Roman" w:eastAsia="仿宋_GB2312" w:hAnsi="Times New Roman" w:cs="Times New Roman"/>
          <w:sz w:val="32"/>
          <w:szCs w:val="32"/>
        </w:rPr>
        <w:t>同时，选取</w:t>
      </w:r>
      <w:r w:rsidRPr="001E7735">
        <w:rPr>
          <w:rFonts w:ascii="Times New Roman" w:eastAsia="仿宋_GB2312" w:hAnsi="Times New Roman" w:cs="Times New Roman" w:hint="eastAsia"/>
          <w:sz w:val="32"/>
          <w:szCs w:val="32"/>
        </w:rPr>
        <w:t>14</w:t>
      </w:r>
      <w:r w:rsidRPr="001E7735">
        <w:rPr>
          <w:rFonts w:ascii="Times New Roman" w:eastAsia="仿宋_GB2312" w:hAnsi="Times New Roman" w:cs="Times New Roman"/>
          <w:sz w:val="32"/>
          <w:szCs w:val="32"/>
        </w:rPr>
        <w:t>个重点项目（政策）支出和</w:t>
      </w:r>
      <w:r w:rsidRPr="001E7735">
        <w:rPr>
          <w:rFonts w:ascii="Times New Roman" w:eastAsia="仿宋_GB2312" w:hAnsi="Times New Roman" w:cs="Times New Roman" w:hint="eastAsia"/>
          <w:sz w:val="32"/>
          <w:szCs w:val="32"/>
        </w:rPr>
        <w:t>7</w:t>
      </w:r>
      <w:r w:rsidRPr="001E7735">
        <w:rPr>
          <w:rFonts w:ascii="Times New Roman" w:eastAsia="仿宋_GB2312" w:hAnsi="Times New Roman" w:cs="Times New Roman"/>
          <w:sz w:val="32"/>
          <w:szCs w:val="32"/>
        </w:rPr>
        <w:t>个部门整体支出开展在评价，其中：重点项目支出再评价金额</w:t>
      </w:r>
      <w:r w:rsidRPr="001E7735">
        <w:rPr>
          <w:rFonts w:ascii="Times New Roman" w:eastAsia="仿宋_GB2312" w:hAnsi="Times New Roman" w:cs="Times New Roman" w:hint="eastAsia"/>
          <w:sz w:val="32"/>
          <w:szCs w:val="32"/>
        </w:rPr>
        <w:t>44331</w:t>
      </w:r>
      <w:r w:rsidRPr="001E7735">
        <w:rPr>
          <w:rFonts w:ascii="Times New Roman" w:eastAsia="仿宋_GB2312" w:hAnsi="Times New Roman" w:cs="Times New Roman" w:hint="eastAsia"/>
          <w:sz w:val="32"/>
          <w:szCs w:val="32"/>
        </w:rPr>
        <w:t>万</w:t>
      </w:r>
      <w:r w:rsidRPr="001E7735">
        <w:rPr>
          <w:rFonts w:ascii="Times New Roman" w:eastAsia="仿宋_GB2312" w:hAnsi="Times New Roman" w:cs="Times New Roman"/>
          <w:sz w:val="32"/>
          <w:szCs w:val="32"/>
        </w:rPr>
        <w:t>元，部门整体支出再评价金额</w:t>
      </w:r>
      <w:r w:rsidRPr="001E7735">
        <w:rPr>
          <w:rFonts w:ascii="Times New Roman" w:eastAsia="仿宋_GB2312" w:hAnsi="Times New Roman" w:cs="Times New Roman" w:hint="eastAsia"/>
          <w:sz w:val="32"/>
          <w:szCs w:val="32"/>
        </w:rPr>
        <w:t>19754</w:t>
      </w:r>
      <w:r w:rsidRPr="001E7735">
        <w:rPr>
          <w:rFonts w:ascii="Times New Roman" w:eastAsia="仿宋_GB2312" w:hAnsi="Times New Roman" w:cs="Times New Roman" w:hint="eastAsia"/>
          <w:sz w:val="32"/>
          <w:szCs w:val="32"/>
        </w:rPr>
        <w:t>万</w:t>
      </w:r>
      <w:r w:rsidRPr="001E7735">
        <w:rPr>
          <w:rFonts w:ascii="Times New Roman" w:eastAsia="仿宋_GB2312" w:hAnsi="Times New Roman" w:cs="Times New Roman"/>
          <w:sz w:val="32"/>
          <w:szCs w:val="32"/>
        </w:rPr>
        <w:t>元。</w:t>
      </w:r>
    </w:p>
    <w:p w:rsidR="00671A68" w:rsidRPr="001E7735" w:rsidRDefault="00671A68" w:rsidP="00521B38">
      <w:pPr>
        <w:spacing w:after="0" w:line="560" w:lineRule="exact"/>
        <w:ind w:firstLineChars="200" w:firstLine="640"/>
        <w:jc w:val="both"/>
        <w:rPr>
          <w:rFonts w:ascii="Times New Roman" w:eastAsia="楷体_GB2312" w:hAnsi="Times New Roman" w:cs="Times New Roman"/>
          <w:bCs/>
          <w:sz w:val="32"/>
          <w:szCs w:val="32"/>
        </w:rPr>
      </w:pPr>
      <w:r w:rsidRPr="001E7735">
        <w:rPr>
          <w:rFonts w:ascii="Times New Roman" w:eastAsia="楷体_GB2312" w:cs="Times New Roman"/>
          <w:bCs/>
          <w:sz w:val="32"/>
          <w:szCs w:val="32"/>
        </w:rPr>
        <w:t>（</w:t>
      </w:r>
      <w:r>
        <w:rPr>
          <w:rFonts w:ascii="Times New Roman" w:eastAsia="楷体_GB2312" w:hint="eastAsia"/>
          <w:bCs/>
          <w:sz w:val="32"/>
          <w:szCs w:val="32"/>
        </w:rPr>
        <w:t>八</w:t>
      </w:r>
      <w:r w:rsidRPr="001E7735">
        <w:rPr>
          <w:rFonts w:ascii="Times New Roman" w:eastAsia="楷体_GB2312" w:cs="Times New Roman"/>
          <w:bCs/>
          <w:sz w:val="32"/>
          <w:szCs w:val="32"/>
        </w:rPr>
        <w:t>）其他说明</w:t>
      </w:r>
    </w:p>
    <w:p w:rsidR="005B2026" w:rsidRPr="00671A68" w:rsidRDefault="00671A68" w:rsidP="00521B38">
      <w:pPr>
        <w:spacing w:after="0" w:line="560" w:lineRule="exact"/>
        <w:ind w:firstLineChars="200" w:firstLine="640"/>
        <w:jc w:val="both"/>
        <w:rPr>
          <w:rFonts w:ascii="Times New Roman" w:eastAsia="仿宋_GB2312" w:hAnsi="Times New Roman" w:cs="Times New Roman"/>
          <w:sz w:val="32"/>
          <w:szCs w:val="32"/>
        </w:rPr>
      </w:pPr>
      <w:r w:rsidRPr="00671A68">
        <w:rPr>
          <w:rFonts w:ascii="Times New Roman" w:eastAsia="仿宋_GB2312" w:hAnsi="Times New Roman" w:cs="Times New Roman"/>
          <w:sz w:val="32"/>
          <w:szCs w:val="32"/>
        </w:rPr>
        <w:t>我县街镇、园区支出纳入县级统筹预算管理，县级即为支出末级，因此县级支出数额（决算支出、基本支出）与县</w:t>
      </w:r>
      <w:r w:rsidRPr="00671A68">
        <w:rPr>
          <w:rFonts w:ascii="Times New Roman" w:eastAsia="仿宋_GB2312" w:hAnsi="Times New Roman" w:cs="Times New Roman"/>
          <w:sz w:val="32"/>
          <w:szCs w:val="32"/>
        </w:rPr>
        <w:lastRenderedPageBreak/>
        <w:t>本级支出数额（决算支出、基本支出）相等，县级支出数公开即包含了县本级支出公开，另外，支出末级没有再向下进行转移支付单位，因此税收返还和转移支付支出决算表（本级）、政府性基金预算转移支付支出决算表</w:t>
      </w:r>
      <w:r w:rsidRPr="001E7735">
        <w:rPr>
          <w:rFonts w:ascii="Times New Roman" w:eastAsia="仿宋_GB2312" w:hAnsi="Times New Roman" w:cs="Times New Roman" w:hint="eastAsia"/>
          <w:sz w:val="32"/>
          <w:szCs w:val="32"/>
        </w:rPr>
        <w:t>(</w:t>
      </w:r>
      <w:r w:rsidRPr="00671A68">
        <w:rPr>
          <w:rFonts w:ascii="Times New Roman" w:eastAsia="仿宋_GB2312" w:hAnsi="Times New Roman" w:cs="Times New Roman" w:hint="eastAsia"/>
          <w:sz w:val="32"/>
          <w:szCs w:val="32"/>
        </w:rPr>
        <w:t>本级</w:t>
      </w:r>
      <w:r w:rsidRPr="001E7735">
        <w:rPr>
          <w:rFonts w:ascii="Times New Roman" w:eastAsia="仿宋_GB2312" w:hAnsi="Times New Roman" w:cs="Times New Roman" w:hint="eastAsia"/>
          <w:sz w:val="32"/>
          <w:szCs w:val="32"/>
        </w:rPr>
        <w:t>)</w:t>
      </w:r>
      <w:r w:rsidRPr="00671A68">
        <w:rPr>
          <w:rFonts w:ascii="Times New Roman" w:eastAsia="仿宋_GB2312" w:hAnsi="Times New Roman" w:cs="Times New Roman" w:hint="eastAsia"/>
          <w:sz w:val="32"/>
          <w:szCs w:val="32"/>
        </w:rPr>
        <w:t>、</w:t>
      </w:r>
      <w:r w:rsidRPr="001E7735">
        <w:rPr>
          <w:rFonts w:ascii="Times New Roman" w:eastAsia="仿宋_GB2312" w:hAnsi="Times New Roman" w:cs="Times New Roman" w:hint="eastAsia"/>
          <w:sz w:val="32"/>
          <w:szCs w:val="32"/>
        </w:rPr>
        <w:t>2020</w:t>
      </w:r>
      <w:r w:rsidRPr="00671A68">
        <w:rPr>
          <w:rFonts w:ascii="Times New Roman" w:eastAsia="仿宋_GB2312" w:hAnsi="Times New Roman" w:cs="Times New Roman" w:hint="eastAsia"/>
          <w:sz w:val="32"/>
          <w:szCs w:val="32"/>
        </w:rPr>
        <w:t>年度嵩明县社会保险基金收入决算表</w:t>
      </w:r>
      <w:r w:rsidRPr="00671A68">
        <w:rPr>
          <w:rFonts w:ascii="Times New Roman" w:eastAsia="仿宋_GB2312" w:hAnsi="Times New Roman" w:cs="Times New Roman"/>
          <w:sz w:val="32"/>
          <w:szCs w:val="32"/>
        </w:rPr>
        <w:t>（本级）</w:t>
      </w:r>
      <w:r w:rsidRPr="00671A68">
        <w:rPr>
          <w:rFonts w:ascii="Times New Roman" w:eastAsia="仿宋_GB2312" w:hAnsi="Times New Roman" w:cs="Times New Roman" w:hint="eastAsia"/>
          <w:sz w:val="32"/>
          <w:szCs w:val="32"/>
        </w:rPr>
        <w:t>、</w:t>
      </w:r>
      <w:r w:rsidRPr="001E7735">
        <w:rPr>
          <w:rFonts w:ascii="Times New Roman" w:eastAsia="仿宋_GB2312" w:hAnsi="Times New Roman" w:cs="Times New Roman" w:hint="eastAsia"/>
          <w:sz w:val="32"/>
          <w:szCs w:val="32"/>
        </w:rPr>
        <w:t>2020</w:t>
      </w:r>
      <w:r w:rsidRPr="00671A68">
        <w:rPr>
          <w:rFonts w:ascii="Times New Roman" w:eastAsia="仿宋_GB2312" w:hAnsi="Times New Roman" w:cs="Times New Roman" w:hint="eastAsia"/>
          <w:sz w:val="32"/>
          <w:szCs w:val="32"/>
        </w:rPr>
        <w:t>年度嵩明县地方政府债券使用情况表（本级）</w:t>
      </w:r>
      <w:r w:rsidRPr="00671A68">
        <w:rPr>
          <w:rFonts w:ascii="Times New Roman" w:eastAsia="仿宋_GB2312" w:hAnsi="Times New Roman" w:cs="Times New Roman"/>
          <w:sz w:val="32"/>
          <w:szCs w:val="32"/>
        </w:rPr>
        <w:t>为空表。</w:t>
      </w:r>
    </w:p>
    <w:sectPr w:rsidR="005B2026" w:rsidRPr="00671A68" w:rsidSect="00C947D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2E3A" w:rsidRDefault="00112E3A" w:rsidP="00671A68">
      <w:pPr>
        <w:spacing w:after="0"/>
      </w:pPr>
      <w:r>
        <w:separator/>
      </w:r>
    </w:p>
  </w:endnote>
  <w:endnote w:type="continuationSeparator" w:id="1">
    <w:p w:rsidR="00112E3A" w:rsidRDefault="00112E3A" w:rsidP="00671A6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方正小标宋简体">
    <w:panose1 w:val="02010601030101010101"/>
    <w:charset w:val="86"/>
    <w:family w:val="script"/>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2E3A" w:rsidRDefault="00112E3A" w:rsidP="00671A68">
      <w:pPr>
        <w:spacing w:after="0"/>
      </w:pPr>
      <w:r>
        <w:separator/>
      </w:r>
    </w:p>
  </w:footnote>
  <w:footnote w:type="continuationSeparator" w:id="1">
    <w:p w:rsidR="00112E3A" w:rsidRDefault="00112E3A" w:rsidP="00671A68">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71A68"/>
    <w:rsid w:val="000C5495"/>
    <w:rsid w:val="00112E3A"/>
    <w:rsid w:val="001457D3"/>
    <w:rsid w:val="00293FED"/>
    <w:rsid w:val="00354B4C"/>
    <w:rsid w:val="00357276"/>
    <w:rsid w:val="00521B38"/>
    <w:rsid w:val="005B2026"/>
    <w:rsid w:val="00671A68"/>
    <w:rsid w:val="006915F9"/>
    <w:rsid w:val="00924B8A"/>
    <w:rsid w:val="009260E4"/>
    <w:rsid w:val="00957E6A"/>
    <w:rsid w:val="00AA3433"/>
    <w:rsid w:val="00C947D5"/>
    <w:rsid w:val="00C95137"/>
    <w:rsid w:val="00C9690A"/>
    <w:rsid w:val="00FB67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A68"/>
    <w:pPr>
      <w:adjustRightInd w:val="0"/>
      <w:snapToGrid w:val="0"/>
      <w:spacing w:after="200"/>
    </w:pPr>
    <w:rPr>
      <w:rFonts w:ascii="Tahoma" w:eastAsia="微软雅黑" w:hAnsi="Tahoma"/>
      <w:kern w:val="0"/>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71A68"/>
    <w:pPr>
      <w:widowControl w:val="0"/>
      <w:pBdr>
        <w:bottom w:val="single" w:sz="6" w:space="1" w:color="auto"/>
      </w:pBdr>
      <w:tabs>
        <w:tab w:val="center" w:pos="4153"/>
        <w:tab w:val="right" w:pos="8306"/>
      </w:tabs>
      <w:adjustRightInd/>
      <w:spacing w:after="0"/>
      <w:jc w:val="center"/>
    </w:pPr>
    <w:rPr>
      <w:rFonts w:asciiTheme="minorHAnsi" w:eastAsiaTheme="minorEastAsia" w:hAnsiTheme="minorHAnsi"/>
      <w:kern w:val="2"/>
      <w:sz w:val="18"/>
      <w:szCs w:val="18"/>
    </w:rPr>
  </w:style>
  <w:style w:type="character" w:customStyle="1" w:styleId="Char">
    <w:name w:val="页眉 Char"/>
    <w:basedOn w:val="a0"/>
    <w:link w:val="a3"/>
    <w:uiPriority w:val="99"/>
    <w:semiHidden/>
    <w:rsid w:val="00671A68"/>
    <w:rPr>
      <w:sz w:val="18"/>
      <w:szCs w:val="18"/>
    </w:rPr>
  </w:style>
  <w:style w:type="paragraph" w:styleId="a4">
    <w:name w:val="footer"/>
    <w:basedOn w:val="a"/>
    <w:link w:val="Char0"/>
    <w:uiPriority w:val="99"/>
    <w:semiHidden/>
    <w:unhideWhenUsed/>
    <w:rsid w:val="00671A68"/>
    <w:pPr>
      <w:widowControl w:val="0"/>
      <w:tabs>
        <w:tab w:val="center" w:pos="4153"/>
        <w:tab w:val="right" w:pos="8306"/>
      </w:tabs>
      <w:adjustRightInd/>
      <w:spacing w:after="0"/>
    </w:pPr>
    <w:rPr>
      <w:rFonts w:asciiTheme="minorHAnsi" w:eastAsiaTheme="minorEastAsia" w:hAnsiTheme="minorHAnsi"/>
      <w:kern w:val="2"/>
      <w:sz w:val="18"/>
      <w:szCs w:val="18"/>
    </w:rPr>
  </w:style>
  <w:style w:type="character" w:customStyle="1" w:styleId="Char0">
    <w:name w:val="页脚 Char"/>
    <w:basedOn w:val="a0"/>
    <w:link w:val="a4"/>
    <w:uiPriority w:val="99"/>
    <w:semiHidden/>
    <w:rsid w:val="00671A68"/>
    <w:rPr>
      <w:sz w:val="18"/>
      <w:szCs w:val="18"/>
    </w:rPr>
  </w:style>
  <w:style w:type="paragraph" w:customStyle="1" w:styleId="Char1">
    <w:name w:val="Char"/>
    <w:basedOn w:val="a"/>
    <w:autoRedefine/>
    <w:rsid w:val="00671A68"/>
    <w:pPr>
      <w:widowControl w:val="0"/>
      <w:adjustRightInd/>
      <w:snapToGrid/>
      <w:spacing w:after="0" w:line="560" w:lineRule="exact"/>
      <w:jc w:val="center"/>
    </w:pPr>
    <w:rPr>
      <w:rFonts w:ascii="Times New Roman" w:eastAsia="方正小标宋简体" w:hAnsi="Times New Roman" w:cs="Times New Roman"/>
      <w:sz w:val="44"/>
      <w:szCs w:val="44"/>
    </w:rPr>
  </w:style>
  <w:style w:type="paragraph" w:styleId="a5">
    <w:name w:val="Plain Text"/>
    <w:basedOn w:val="a"/>
    <w:link w:val="Char2"/>
    <w:rsid w:val="00671A68"/>
    <w:pPr>
      <w:widowControl w:val="0"/>
      <w:adjustRightInd/>
      <w:snapToGrid/>
      <w:spacing w:after="0"/>
      <w:jc w:val="both"/>
    </w:pPr>
    <w:rPr>
      <w:rFonts w:ascii="宋体" w:eastAsia="宋体" w:hAnsi="Courier New" w:cs="Courier New"/>
      <w:kern w:val="2"/>
      <w:sz w:val="21"/>
      <w:szCs w:val="21"/>
    </w:rPr>
  </w:style>
  <w:style w:type="character" w:customStyle="1" w:styleId="Char2">
    <w:name w:val="纯文本 Char"/>
    <w:basedOn w:val="a0"/>
    <w:link w:val="a5"/>
    <w:rsid w:val="00671A68"/>
    <w:rPr>
      <w:rFonts w:ascii="宋体" w:eastAsia="宋体" w:hAnsi="Courier New" w:cs="Courier New"/>
      <w:szCs w:val="21"/>
    </w:rPr>
  </w:style>
  <w:style w:type="paragraph" w:styleId="a6">
    <w:name w:val="Normal Indent"/>
    <w:basedOn w:val="a"/>
    <w:unhideWhenUsed/>
    <w:qFormat/>
    <w:rsid w:val="00671A68"/>
    <w:pPr>
      <w:widowControl w:val="0"/>
      <w:adjustRightInd/>
      <w:snapToGrid/>
      <w:spacing w:after="0"/>
      <w:ind w:firstLineChars="200" w:firstLine="880"/>
      <w:jc w:val="both"/>
    </w:pPr>
    <w:rPr>
      <w:rFonts w:ascii="Times New Roman" w:eastAsia="宋体" w:hAnsi="Times New Roman" w:cs="Times New Roman"/>
      <w:kern w:val="2"/>
      <w:sz w:val="21"/>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468</Words>
  <Characters>2672</Characters>
  <Application>Microsoft Office Word</Application>
  <DocSecurity>0</DocSecurity>
  <Lines>22</Lines>
  <Paragraphs>6</Paragraphs>
  <ScaleCrop>false</ScaleCrop>
  <Company>xitongtiandi.com</Company>
  <LinksUpToDate>false</LinksUpToDate>
  <CharactersWithSpaces>3134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xitongtiandi</dc:creator>
  <cp:keywords/>
  <dc:description/>
  <cp:lastModifiedBy>xitongtiandi</cp:lastModifiedBy>
  <cp:revision>10</cp:revision>
  <dcterms:created xsi:type="dcterms:W3CDTF">2021-11-23T08:11:00Z</dcterms:created>
  <dcterms:modified xsi:type="dcterms:W3CDTF">2021-12-02T06:39:00Z</dcterms:modified>
</cp:coreProperties>
</file>