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A0" w:rsidRPr="00B94D5F" w:rsidRDefault="006B38C9">
      <w:pPr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决算公开编制目录</w:t>
      </w:r>
    </w:p>
    <w:p w:rsidR="00B94D5F" w:rsidRPr="005856FA" w:rsidRDefault="00B94D5F" w:rsidP="006B38C9">
      <w:pPr>
        <w:pStyle w:val="a5"/>
        <w:numPr>
          <w:ilvl w:val="0"/>
          <w:numId w:val="1"/>
        </w:numPr>
        <w:ind w:firstLineChars="0"/>
        <w:rPr>
          <w:rFonts w:ascii="仿宋_GB2312" w:eastAsia="仿宋_GB2312" w:hint="eastAsia"/>
          <w:sz w:val="32"/>
          <w:szCs w:val="32"/>
        </w:rPr>
      </w:pPr>
      <w:r w:rsidRPr="00B94D5F">
        <w:rPr>
          <w:rFonts w:hint="eastAsia"/>
          <w:sz w:val="32"/>
          <w:szCs w:val="32"/>
        </w:rPr>
        <w:t>决算公开编制目录</w:t>
      </w:r>
      <w:r w:rsidR="005856FA" w:rsidRPr="005856FA">
        <w:rPr>
          <w:rFonts w:ascii="仿宋_GB2312" w:eastAsia="仿宋_GB2312" w:hint="eastAsia"/>
          <w:sz w:val="32"/>
          <w:szCs w:val="32"/>
        </w:rPr>
        <w:t>;</w:t>
      </w:r>
    </w:p>
    <w:p w:rsidR="006B38C9" w:rsidRPr="00B94D5F" w:rsidRDefault="006B38C9" w:rsidP="006B38C9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嵩明县</w:t>
      </w:r>
      <w:r w:rsidRPr="00B94D5F">
        <w:rPr>
          <w:rFonts w:hint="eastAsia"/>
          <w:sz w:val="32"/>
          <w:szCs w:val="32"/>
        </w:rPr>
        <w:t>201</w:t>
      </w:r>
      <w:r w:rsidR="00B94D5F" w:rsidRPr="00B94D5F">
        <w:rPr>
          <w:rFonts w:hint="eastAsia"/>
          <w:sz w:val="32"/>
          <w:szCs w:val="32"/>
        </w:rPr>
        <w:t>8</w:t>
      </w:r>
      <w:r w:rsidRPr="00B94D5F">
        <w:rPr>
          <w:rFonts w:hint="eastAsia"/>
          <w:sz w:val="32"/>
          <w:szCs w:val="32"/>
        </w:rPr>
        <w:t>年地方财政预算执行情况报告；</w:t>
      </w:r>
    </w:p>
    <w:p w:rsidR="006B38C9" w:rsidRPr="00B94D5F" w:rsidRDefault="006B38C9" w:rsidP="006B38C9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201</w:t>
      </w:r>
      <w:r w:rsidR="00B94D5F" w:rsidRPr="00B94D5F">
        <w:rPr>
          <w:rFonts w:hint="eastAsia"/>
          <w:sz w:val="32"/>
          <w:szCs w:val="32"/>
        </w:rPr>
        <w:t>8</w:t>
      </w:r>
      <w:r w:rsidRPr="00B94D5F">
        <w:rPr>
          <w:rFonts w:hint="eastAsia"/>
          <w:sz w:val="32"/>
          <w:szCs w:val="32"/>
        </w:rPr>
        <w:t>年政府</w:t>
      </w:r>
      <w:r w:rsidR="005856FA">
        <w:rPr>
          <w:rFonts w:hint="eastAsia"/>
          <w:sz w:val="32"/>
          <w:szCs w:val="32"/>
        </w:rPr>
        <w:t>举借</w:t>
      </w:r>
      <w:r w:rsidRPr="00B94D5F">
        <w:rPr>
          <w:rFonts w:hint="eastAsia"/>
          <w:sz w:val="32"/>
          <w:szCs w:val="32"/>
        </w:rPr>
        <w:t>债务情况说明；</w:t>
      </w:r>
    </w:p>
    <w:p w:rsidR="006B38C9" w:rsidRPr="00B94D5F" w:rsidRDefault="006B38C9" w:rsidP="006B38C9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201</w:t>
      </w:r>
      <w:r w:rsidR="00B94D5F" w:rsidRPr="00B94D5F">
        <w:rPr>
          <w:rFonts w:hint="eastAsia"/>
          <w:sz w:val="32"/>
          <w:szCs w:val="32"/>
        </w:rPr>
        <w:t>8</w:t>
      </w:r>
      <w:r w:rsidRPr="00B94D5F">
        <w:rPr>
          <w:rFonts w:hint="eastAsia"/>
          <w:sz w:val="32"/>
          <w:szCs w:val="32"/>
        </w:rPr>
        <w:t>年转移支付执行情况说明；</w:t>
      </w:r>
    </w:p>
    <w:p w:rsidR="006B38C9" w:rsidRPr="00B94D5F" w:rsidRDefault="006B38C9" w:rsidP="006B38C9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嵩明县</w:t>
      </w:r>
      <w:r w:rsidRPr="00B94D5F">
        <w:rPr>
          <w:rFonts w:hint="eastAsia"/>
          <w:sz w:val="32"/>
          <w:szCs w:val="32"/>
        </w:rPr>
        <w:t>201</w:t>
      </w:r>
      <w:r w:rsidR="00B94D5F" w:rsidRPr="00B94D5F">
        <w:rPr>
          <w:rFonts w:hint="eastAsia"/>
          <w:sz w:val="32"/>
          <w:szCs w:val="32"/>
        </w:rPr>
        <w:t>8</w:t>
      </w:r>
      <w:r w:rsidRPr="00B94D5F">
        <w:rPr>
          <w:rFonts w:hint="eastAsia"/>
          <w:sz w:val="32"/>
          <w:szCs w:val="32"/>
        </w:rPr>
        <w:t>年“三公”经费决算汇总公开说明；</w:t>
      </w:r>
    </w:p>
    <w:p w:rsidR="006B38C9" w:rsidRPr="00B94D5F" w:rsidRDefault="006B38C9" w:rsidP="006B38C9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嵩明县</w:t>
      </w:r>
      <w:r w:rsidRPr="00B94D5F">
        <w:rPr>
          <w:rFonts w:hint="eastAsia"/>
          <w:sz w:val="32"/>
          <w:szCs w:val="32"/>
        </w:rPr>
        <w:t>201</w:t>
      </w:r>
      <w:r w:rsidR="00B94D5F" w:rsidRPr="00B94D5F">
        <w:rPr>
          <w:rFonts w:hint="eastAsia"/>
          <w:sz w:val="32"/>
          <w:szCs w:val="32"/>
        </w:rPr>
        <w:t>8</w:t>
      </w:r>
      <w:r w:rsidRPr="00B94D5F">
        <w:rPr>
          <w:rFonts w:hint="eastAsia"/>
          <w:sz w:val="32"/>
          <w:szCs w:val="32"/>
        </w:rPr>
        <w:t>年预算绩效管理工作情况；</w:t>
      </w:r>
    </w:p>
    <w:p w:rsidR="006B38C9" w:rsidRPr="00B94D5F" w:rsidRDefault="006B38C9" w:rsidP="00B94D5F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嵩明县</w:t>
      </w:r>
      <w:r w:rsidRPr="00B94D5F">
        <w:rPr>
          <w:rFonts w:hint="eastAsia"/>
          <w:sz w:val="32"/>
          <w:szCs w:val="32"/>
        </w:rPr>
        <w:t>201</w:t>
      </w:r>
      <w:r w:rsidR="00B94D5F" w:rsidRPr="00B94D5F">
        <w:rPr>
          <w:rFonts w:hint="eastAsia"/>
          <w:sz w:val="32"/>
          <w:szCs w:val="32"/>
        </w:rPr>
        <w:t>8</w:t>
      </w:r>
      <w:r w:rsidRPr="00B94D5F">
        <w:rPr>
          <w:rFonts w:hint="eastAsia"/>
          <w:sz w:val="32"/>
          <w:szCs w:val="32"/>
        </w:rPr>
        <w:t>年总决算</w:t>
      </w:r>
      <w:r w:rsidR="00B94D5F" w:rsidRPr="00B94D5F">
        <w:rPr>
          <w:rFonts w:hint="eastAsia"/>
          <w:sz w:val="32"/>
          <w:szCs w:val="32"/>
        </w:rPr>
        <w:t>公开表</w:t>
      </w:r>
      <w:r w:rsidR="00B94D5F" w:rsidRPr="00B94D5F">
        <w:rPr>
          <w:rFonts w:hint="eastAsia"/>
          <w:sz w:val="32"/>
          <w:szCs w:val="32"/>
        </w:rPr>
        <w:t>(</w:t>
      </w:r>
      <w:r w:rsidR="00B94D5F" w:rsidRPr="00B94D5F">
        <w:rPr>
          <w:rFonts w:hint="eastAsia"/>
          <w:sz w:val="32"/>
          <w:szCs w:val="32"/>
        </w:rPr>
        <w:t>含经济分类支出</w:t>
      </w:r>
      <w:r w:rsidR="00B94D5F" w:rsidRPr="00B94D5F">
        <w:rPr>
          <w:rFonts w:hint="eastAsia"/>
          <w:sz w:val="32"/>
          <w:szCs w:val="32"/>
        </w:rPr>
        <w:t>)</w:t>
      </w:r>
      <w:r w:rsidRPr="00B94D5F">
        <w:rPr>
          <w:rFonts w:hint="eastAsia"/>
          <w:sz w:val="32"/>
          <w:szCs w:val="32"/>
        </w:rPr>
        <w:t>；；</w:t>
      </w:r>
    </w:p>
    <w:p w:rsidR="006B38C9" w:rsidRPr="00B94D5F" w:rsidRDefault="00B94D5F" w:rsidP="006B38C9">
      <w:pPr>
        <w:pStyle w:val="a5"/>
        <w:numPr>
          <w:ilvl w:val="0"/>
          <w:numId w:val="1"/>
        </w:numPr>
        <w:ind w:firstLineChars="0"/>
        <w:rPr>
          <w:sz w:val="32"/>
          <w:szCs w:val="32"/>
        </w:rPr>
      </w:pPr>
      <w:r w:rsidRPr="00B94D5F">
        <w:rPr>
          <w:rFonts w:hint="eastAsia"/>
          <w:sz w:val="32"/>
          <w:szCs w:val="32"/>
        </w:rPr>
        <w:t>嵩明县</w:t>
      </w:r>
      <w:r w:rsidRPr="00B94D5F">
        <w:rPr>
          <w:rFonts w:hint="eastAsia"/>
          <w:sz w:val="32"/>
          <w:szCs w:val="32"/>
        </w:rPr>
        <w:t>2018</w:t>
      </w:r>
      <w:r w:rsidRPr="00B94D5F">
        <w:rPr>
          <w:rFonts w:hint="eastAsia"/>
          <w:sz w:val="32"/>
          <w:szCs w:val="32"/>
        </w:rPr>
        <w:t>年总决算云南财政决算公开任务</w:t>
      </w:r>
      <w:r w:rsidRPr="00B94D5F">
        <w:rPr>
          <w:rFonts w:hint="eastAsia"/>
          <w:sz w:val="32"/>
          <w:szCs w:val="32"/>
        </w:rPr>
        <w:t>_</w:t>
      </w:r>
      <w:r w:rsidRPr="00B94D5F">
        <w:rPr>
          <w:rFonts w:hint="eastAsia"/>
          <w:sz w:val="32"/>
          <w:szCs w:val="32"/>
        </w:rPr>
        <w:t>生成表。</w:t>
      </w:r>
    </w:p>
    <w:p w:rsidR="006B38C9" w:rsidRDefault="006B38C9"/>
    <w:sectPr w:rsidR="006B38C9" w:rsidSect="00CF67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979" w:rsidRDefault="00185979" w:rsidP="006B38C9">
      <w:r>
        <w:separator/>
      </w:r>
    </w:p>
  </w:endnote>
  <w:endnote w:type="continuationSeparator" w:id="1">
    <w:p w:rsidR="00185979" w:rsidRDefault="00185979" w:rsidP="006B3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979" w:rsidRDefault="00185979" w:rsidP="006B38C9">
      <w:r>
        <w:separator/>
      </w:r>
    </w:p>
  </w:footnote>
  <w:footnote w:type="continuationSeparator" w:id="1">
    <w:p w:rsidR="00185979" w:rsidRDefault="00185979" w:rsidP="006B3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32179"/>
    <w:multiLevelType w:val="hybridMultilevel"/>
    <w:tmpl w:val="88ACBA74"/>
    <w:lvl w:ilvl="0" w:tplc="EFA65C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38C9"/>
    <w:rsid w:val="00185979"/>
    <w:rsid w:val="004504C3"/>
    <w:rsid w:val="005856FA"/>
    <w:rsid w:val="006B38C9"/>
    <w:rsid w:val="00AF1FE9"/>
    <w:rsid w:val="00B94D5F"/>
    <w:rsid w:val="00CF67A0"/>
    <w:rsid w:val="00D54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7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3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38C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3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38C9"/>
    <w:rPr>
      <w:sz w:val="18"/>
      <w:szCs w:val="18"/>
    </w:rPr>
  </w:style>
  <w:style w:type="paragraph" w:styleId="a5">
    <w:name w:val="List Paragraph"/>
    <w:basedOn w:val="a"/>
    <w:uiPriority w:val="34"/>
    <w:qFormat/>
    <w:rsid w:val="006B38C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148</Characters>
  <Application>Microsoft Office Word</Application>
  <DocSecurity>0</DocSecurity>
  <Lines>1</Lines>
  <Paragraphs>1</Paragraphs>
  <ScaleCrop>false</ScaleCrop>
  <Company>xitongtiandi.com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xitongtiandi</dc:creator>
  <cp:keywords/>
  <dc:description/>
  <cp:lastModifiedBy>xitongtiandi</cp:lastModifiedBy>
  <cp:revision>6</cp:revision>
  <dcterms:created xsi:type="dcterms:W3CDTF">2019-02-22T04:39:00Z</dcterms:created>
  <dcterms:modified xsi:type="dcterms:W3CDTF">2019-10-16T02:17:00Z</dcterms:modified>
</cp:coreProperties>
</file>