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2DE" w:rsidRPr="00876D60" w:rsidRDefault="00A71BF0" w:rsidP="00876D60">
      <w:pPr>
        <w:topLinePunct/>
        <w:spacing w:line="540" w:lineRule="exact"/>
        <w:ind w:firstLineChars="250" w:firstLine="793"/>
        <w:jc w:val="center"/>
        <w:rPr>
          <w:b/>
          <w:bCs/>
          <w:szCs w:val="32"/>
        </w:rPr>
      </w:pPr>
      <w:r w:rsidRPr="00876D60">
        <w:rPr>
          <w:rFonts w:hint="eastAsia"/>
          <w:b/>
          <w:bCs/>
          <w:szCs w:val="32"/>
        </w:rPr>
        <w:t>嵩明职业教育基地实训基地建设项目</w:t>
      </w:r>
      <w:r w:rsidR="00E223FF" w:rsidRPr="00876D60">
        <w:rPr>
          <w:rFonts w:hint="eastAsia"/>
          <w:b/>
          <w:bCs/>
          <w:szCs w:val="32"/>
        </w:rPr>
        <w:t>（星</w:t>
      </w:r>
      <w:proofErr w:type="gramStart"/>
      <w:r w:rsidR="00E223FF" w:rsidRPr="00876D60">
        <w:rPr>
          <w:rFonts w:hint="eastAsia"/>
          <w:b/>
          <w:bCs/>
          <w:szCs w:val="32"/>
        </w:rPr>
        <w:t>汇众创空间</w:t>
      </w:r>
      <w:proofErr w:type="gramEnd"/>
      <w:r w:rsidR="00E223FF" w:rsidRPr="00876D60">
        <w:rPr>
          <w:rFonts w:hint="eastAsia"/>
          <w:b/>
          <w:bCs/>
          <w:szCs w:val="32"/>
        </w:rPr>
        <w:t>）</w:t>
      </w:r>
    </w:p>
    <w:p w:rsidR="00A71BF0" w:rsidRPr="00876D60" w:rsidRDefault="00A71BF0" w:rsidP="00876D60">
      <w:pPr>
        <w:topLinePunct/>
        <w:spacing w:line="540" w:lineRule="exact"/>
        <w:ind w:firstLineChars="250" w:firstLine="793"/>
        <w:jc w:val="center"/>
        <w:rPr>
          <w:b/>
          <w:bCs/>
          <w:szCs w:val="32"/>
        </w:rPr>
      </w:pPr>
      <w:r w:rsidRPr="00876D60">
        <w:rPr>
          <w:rFonts w:hint="eastAsia"/>
          <w:b/>
          <w:bCs/>
          <w:szCs w:val="32"/>
        </w:rPr>
        <w:t>绩效评价报告</w:t>
      </w:r>
    </w:p>
    <w:p w:rsidR="00BA147C" w:rsidRPr="00C62A97" w:rsidRDefault="00C67921" w:rsidP="00C62A97">
      <w:pPr>
        <w:topLinePunct/>
        <w:spacing w:line="540" w:lineRule="exact"/>
        <w:ind w:firstLineChars="250" w:firstLine="793"/>
        <w:rPr>
          <w:b/>
          <w:bCs/>
          <w:szCs w:val="32"/>
        </w:rPr>
      </w:pPr>
      <w:r w:rsidRPr="00C62A97">
        <w:rPr>
          <w:rFonts w:hint="eastAsia"/>
          <w:b/>
          <w:bCs/>
          <w:szCs w:val="32"/>
        </w:rPr>
        <w:t>一、项目</w:t>
      </w:r>
      <w:r w:rsidR="00CD71F4" w:rsidRPr="00C62A97">
        <w:rPr>
          <w:rFonts w:hint="eastAsia"/>
          <w:b/>
          <w:bCs/>
          <w:szCs w:val="32"/>
        </w:rPr>
        <w:t>立项背景及目的</w:t>
      </w:r>
    </w:p>
    <w:p w:rsidR="004472A6" w:rsidRPr="00876D60" w:rsidRDefault="002F6A7E" w:rsidP="002F6A7E">
      <w:pPr>
        <w:topLinePunct/>
        <w:spacing w:line="540" w:lineRule="exact"/>
        <w:ind w:firstLineChars="250" w:firstLine="790"/>
        <w:rPr>
          <w:rFonts w:hint="eastAsia"/>
          <w:bCs/>
          <w:szCs w:val="32"/>
        </w:rPr>
      </w:pPr>
      <w:r>
        <w:rPr>
          <w:rFonts w:hint="eastAsia"/>
          <w:bCs/>
          <w:szCs w:val="32"/>
        </w:rPr>
        <w:t>经过近十年的发展，嵩明职教基地已引进云南大学滇池学院、云南工商学院、云南师范大学文理学院，云南师范大学商学院、昆明医科大学海源学院、云南城</w:t>
      </w:r>
      <w:r w:rsidR="004472A6">
        <w:rPr>
          <w:rFonts w:hint="eastAsia"/>
          <w:bCs/>
          <w:szCs w:val="32"/>
        </w:rPr>
        <w:t>市</w:t>
      </w:r>
      <w:r>
        <w:rPr>
          <w:rFonts w:hint="eastAsia"/>
          <w:bCs/>
          <w:szCs w:val="32"/>
        </w:rPr>
        <w:t>建设职业学院、云南外事外语职业学院、昆明幼儿师范高等</w:t>
      </w:r>
      <w:r w:rsidR="004472A6">
        <w:rPr>
          <w:rFonts w:hint="eastAsia"/>
          <w:bCs/>
          <w:szCs w:val="32"/>
        </w:rPr>
        <w:t>专科</w:t>
      </w:r>
      <w:r>
        <w:rPr>
          <w:rFonts w:hint="eastAsia"/>
          <w:bCs/>
          <w:szCs w:val="32"/>
        </w:rPr>
        <w:t>学院、昆明市卫生学校等</w:t>
      </w:r>
      <w:r>
        <w:rPr>
          <w:rFonts w:hint="eastAsia"/>
          <w:bCs/>
          <w:szCs w:val="32"/>
        </w:rPr>
        <w:t>1</w:t>
      </w:r>
      <w:r w:rsidR="00262B13">
        <w:rPr>
          <w:rFonts w:hint="eastAsia"/>
          <w:bCs/>
          <w:szCs w:val="32"/>
        </w:rPr>
        <w:t>3</w:t>
      </w:r>
      <w:r w:rsidR="00010276">
        <w:rPr>
          <w:rFonts w:hint="eastAsia"/>
          <w:bCs/>
          <w:szCs w:val="32"/>
        </w:rPr>
        <w:t>所院</w:t>
      </w:r>
      <w:r>
        <w:rPr>
          <w:rFonts w:hint="eastAsia"/>
          <w:bCs/>
          <w:szCs w:val="32"/>
        </w:rPr>
        <w:t>校，在校学生达</w:t>
      </w:r>
      <w:r w:rsidR="00262B13">
        <w:rPr>
          <w:rFonts w:hint="eastAsia"/>
          <w:bCs/>
          <w:szCs w:val="32"/>
        </w:rPr>
        <w:t>9</w:t>
      </w:r>
      <w:r w:rsidR="00010276">
        <w:rPr>
          <w:rFonts w:hint="eastAsia"/>
          <w:bCs/>
          <w:szCs w:val="32"/>
        </w:rPr>
        <w:t>万余人。为</w:t>
      </w:r>
      <w:r>
        <w:rPr>
          <w:rFonts w:hint="eastAsia"/>
          <w:bCs/>
          <w:szCs w:val="32"/>
        </w:rPr>
        <w:t>搭建职教园区大学生创新、创业，信息共享、创新服务、项目孵化</w:t>
      </w:r>
      <w:r w:rsidR="00010276">
        <w:rPr>
          <w:rFonts w:hint="eastAsia"/>
          <w:bCs/>
          <w:szCs w:val="32"/>
        </w:rPr>
        <w:t>等多功能平台</w:t>
      </w:r>
      <w:r>
        <w:rPr>
          <w:rFonts w:hint="eastAsia"/>
          <w:bCs/>
          <w:szCs w:val="32"/>
        </w:rPr>
        <w:t>。</w:t>
      </w:r>
      <w:r w:rsidR="00010276">
        <w:rPr>
          <w:rFonts w:hint="eastAsia"/>
          <w:bCs/>
          <w:szCs w:val="32"/>
        </w:rPr>
        <w:t>经嵩明县发展和</w:t>
      </w:r>
      <w:proofErr w:type="gramStart"/>
      <w:r w:rsidR="00010276">
        <w:rPr>
          <w:rFonts w:hint="eastAsia"/>
          <w:bCs/>
          <w:szCs w:val="32"/>
        </w:rPr>
        <w:t>改革局</w:t>
      </w:r>
      <w:proofErr w:type="gramEnd"/>
      <w:r w:rsidR="00010276">
        <w:rPr>
          <w:rFonts w:hint="eastAsia"/>
          <w:bCs/>
          <w:szCs w:val="32"/>
        </w:rPr>
        <w:t>批复，</w:t>
      </w:r>
      <w:r w:rsidR="004472A6">
        <w:rPr>
          <w:rFonts w:hint="eastAsia"/>
          <w:bCs/>
          <w:szCs w:val="32"/>
        </w:rPr>
        <w:t>同意</w:t>
      </w:r>
      <w:r w:rsidR="00010276">
        <w:rPr>
          <w:rFonts w:hint="eastAsia"/>
          <w:bCs/>
          <w:szCs w:val="32"/>
        </w:rPr>
        <w:t>创建“职教基地</w:t>
      </w:r>
      <w:r w:rsidR="004472A6" w:rsidRPr="00876D60">
        <w:rPr>
          <w:rFonts w:hint="eastAsia"/>
          <w:bCs/>
          <w:szCs w:val="32"/>
        </w:rPr>
        <w:t>星汇</w:t>
      </w:r>
      <w:r w:rsidR="00010276">
        <w:rPr>
          <w:rFonts w:hint="eastAsia"/>
          <w:bCs/>
          <w:szCs w:val="32"/>
        </w:rPr>
        <w:t>众创空间”</w:t>
      </w:r>
      <w:r w:rsidR="004472A6" w:rsidRPr="00876D60">
        <w:rPr>
          <w:rFonts w:hint="eastAsia"/>
          <w:bCs/>
          <w:szCs w:val="32"/>
        </w:rPr>
        <w:t>。</w:t>
      </w:r>
    </w:p>
    <w:p w:rsidR="00CD71F4" w:rsidRPr="00C62A97" w:rsidRDefault="00CD71F4" w:rsidP="00C62A97">
      <w:pPr>
        <w:topLinePunct/>
        <w:spacing w:line="540" w:lineRule="exact"/>
        <w:ind w:firstLineChars="250" w:firstLine="793"/>
        <w:rPr>
          <w:rFonts w:hint="eastAsia"/>
          <w:b/>
          <w:bCs/>
          <w:szCs w:val="32"/>
        </w:rPr>
      </w:pPr>
      <w:r w:rsidRPr="00C62A97">
        <w:rPr>
          <w:rFonts w:hint="eastAsia"/>
          <w:b/>
          <w:bCs/>
          <w:szCs w:val="32"/>
        </w:rPr>
        <w:t>二、项目资来源及使用情况</w:t>
      </w:r>
    </w:p>
    <w:p w:rsidR="004D61F2" w:rsidRPr="00876D60" w:rsidRDefault="004472A6" w:rsidP="004472A6">
      <w:pPr>
        <w:widowControl/>
        <w:ind w:firstLine="645"/>
        <w:rPr>
          <w:rFonts w:hint="eastAsia"/>
          <w:bCs/>
          <w:szCs w:val="32"/>
        </w:rPr>
      </w:pPr>
      <w:r w:rsidRPr="00876D60">
        <w:rPr>
          <w:rFonts w:hint="eastAsia"/>
          <w:bCs/>
          <w:szCs w:val="32"/>
        </w:rPr>
        <w:t>项目位于嵩明</w:t>
      </w:r>
      <w:proofErr w:type="gramStart"/>
      <w:r w:rsidRPr="00876D60">
        <w:rPr>
          <w:rFonts w:hint="eastAsia"/>
          <w:bCs/>
          <w:szCs w:val="32"/>
        </w:rPr>
        <w:t>职教基公租房</w:t>
      </w:r>
      <w:proofErr w:type="gramEnd"/>
      <w:r w:rsidRPr="00876D60">
        <w:rPr>
          <w:rFonts w:hint="eastAsia"/>
          <w:bCs/>
          <w:szCs w:val="32"/>
        </w:rPr>
        <w:t>商业部份，建设面积约</w:t>
      </w:r>
      <w:r w:rsidRPr="00876D60">
        <w:rPr>
          <w:rFonts w:hint="eastAsia"/>
          <w:bCs/>
          <w:szCs w:val="32"/>
        </w:rPr>
        <w:t>4000</w:t>
      </w:r>
      <w:r w:rsidRPr="00876D60">
        <w:rPr>
          <w:rFonts w:hint="eastAsia"/>
          <w:bCs/>
          <w:szCs w:val="32"/>
        </w:rPr>
        <w:t>㎡，</w:t>
      </w:r>
      <w:r w:rsidR="002C1BAB" w:rsidRPr="00876D60">
        <w:rPr>
          <w:rFonts w:hint="eastAsia"/>
          <w:bCs/>
          <w:szCs w:val="32"/>
        </w:rPr>
        <w:t>总体由嵩明职教基地管委会领导，由国有平台公司“云南兰茂星城投资有限公司”具体负责筹资建设运营</w:t>
      </w:r>
      <w:r w:rsidRPr="00876D60">
        <w:rPr>
          <w:rFonts w:hint="eastAsia"/>
          <w:bCs/>
          <w:szCs w:val="32"/>
        </w:rPr>
        <w:t>，</w:t>
      </w:r>
      <w:r w:rsidR="00E7383F" w:rsidRPr="00876D60">
        <w:rPr>
          <w:rFonts w:hint="eastAsia"/>
          <w:bCs/>
          <w:szCs w:val="32"/>
        </w:rPr>
        <w:t>截止</w:t>
      </w:r>
      <w:r w:rsidR="00E7383F" w:rsidRPr="00876D60">
        <w:rPr>
          <w:rFonts w:hint="eastAsia"/>
          <w:bCs/>
          <w:szCs w:val="32"/>
        </w:rPr>
        <w:t>2018</w:t>
      </w:r>
      <w:r w:rsidR="00E7383F" w:rsidRPr="00876D60">
        <w:rPr>
          <w:rFonts w:hint="eastAsia"/>
          <w:bCs/>
          <w:szCs w:val="32"/>
        </w:rPr>
        <w:t>年</w:t>
      </w:r>
      <w:r w:rsidR="00E7383F" w:rsidRPr="00876D60">
        <w:rPr>
          <w:rFonts w:hint="eastAsia"/>
          <w:bCs/>
          <w:szCs w:val="32"/>
        </w:rPr>
        <w:t>12</w:t>
      </w:r>
      <w:r w:rsidR="00E7383F" w:rsidRPr="00876D60">
        <w:rPr>
          <w:rFonts w:hint="eastAsia"/>
          <w:bCs/>
          <w:szCs w:val="32"/>
        </w:rPr>
        <w:t>月</w:t>
      </w:r>
      <w:r w:rsidR="00E7383F" w:rsidRPr="00876D60">
        <w:rPr>
          <w:rFonts w:hint="eastAsia"/>
          <w:bCs/>
          <w:szCs w:val="32"/>
        </w:rPr>
        <w:t>31</w:t>
      </w:r>
      <w:r w:rsidR="00E7383F" w:rsidRPr="00876D60">
        <w:rPr>
          <w:rFonts w:hint="eastAsia"/>
          <w:bCs/>
          <w:szCs w:val="32"/>
        </w:rPr>
        <w:t>日，</w:t>
      </w:r>
      <w:r w:rsidR="00155C10" w:rsidRPr="00876D60">
        <w:rPr>
          <w:rFonts w:hint="eastAsia"/>
          <w:bCs/>
          <w:szCs w:val="32"/>
        </w:rPr>
        <w:t>嵩明职教基地管委会及云南兰茂星城投资有限公司积极向省市争取资金共计</w:t>
      </w:r>
      <w:r w:rsidR="00155C10" w:rsidRPr="00876D60">
        <w:rPr>
          <w:rFonts w:hint="eastAsia"/>
          <w:bCs/>
          <w:szCs w:val="32"/>
        </w:rPr>
        <w:t>155</w:t>
      </w:r>
      <w:r w:rsidR="00155C10" w:rsidRPr="00876D60">
        <w:rPr>
          <w:rFonts w:hint="eastAsia"/>
          <w:bCs/>
          <w:szCs w:val="32"/>
        </w:rPr>
        <w:t>万元（其中含“昆财教〔</w:t>
      </w:r>
      <w:r w:rsidR="00155C10" w:rsidRPr="00876D60">
        <w:rPr>
          <w:rFonts w:hint="eastAsia"/>
          <w:bCs/>
          <w:szCs w:val="32"/>
        </w:rPr>
        <w:t>2018</w:t>
      </w:r>
      <w:r w:rsidR="00155C10" w:rsidRPr="00876D60">
        <w:rPr>
          <w:rFonts w:hint="eastAsia"/>
          <w:bCs/>
          <w:szCs w:val="32"/>
        </w:rPr>
        <w:t>〕</w:t>
      </w:r>
      <w:r w:rsidR="00155C10" w:rsidRPr="00876D60">
        <w:rPr>
          <w:rFonts w:hint="eastAsia"/>
          <w:bCs/>
          <w:szCs w:val="32"/>
        </w:rPr>
        <w:t>25</w:t>
      </w:r>
      <w:r w:rsidR="00155C10" w:rsidRPr="00876D60">
        <w:rPr>
          <w:rFonts w:hint="eastAsia"/>
          <w:bCs/>
          <w:szCs w:val="32"/>
        </w:rPr>
        <w:t>号</w:t>
      </w:r>
      <w:r w:rsidR="00BA30A5" w:rsidRPr="00876D60">
        <w:rPr>
          <w:rFonts w:hint="eastAsia"/>
          <w:bCs/>
          <w:szCs w:val="32"/>
        </w:rPr>
        <w:t>安</w:t>
      </w:r>
      <w:r w:rsidR="00155C10" w:rsidRPr="00876D60">
        <w:rPr>
          <w:rFonts w:hint="eastAsia"/>
          <w:bCs/>
          <w:szCs w:val="32"/>
        </w:rPr>
        <w:t>排嵩明职业教</w:t>
      </w:r>
      <w:r w:rsidR="00BA30A5" w:rsidRPr="00876D60">
        <w:rPr>
          <w:rFonts w:hint="eastAsia"/>
          <w:bCs/>
          <w:szCs w:val="32"/>
        </w:rPr>
        <w:t>育</w:t>
      </w:r>
      <w:r w:rsidR="00155C10" w:rsidRPr="00876D60">
        <w:rPr>
          <w:rFonts w:hint="eastAsia"/>
          <w:bCs/>
          <w:szCs w:val="32"/>
        </w:rPr>
        <w:t>基地</w:t>
      </w:r>
      <w:r w:rsidR="00315632" w:rsidRPr="00876D60">
        <w:rPr>
          <w:rFonts w:hint="eastAsia"/>
          <w:bCs/>
          <w:szCs w:val="32"/>
        </w:rPr>
        <w:t>--</w:t>
      </w:r>
      <w:r w:rsidR="00155C10" w:rsidRPr="00876D60">
        <w:rPr>
          <w:rFonts w:hint="eastAsia"/>
          <w:bCs/>
          <w:szCs w:val="32"/>
        </w:rPr>
        <w:t>实训基地建设项目专项资金</w:t>
      </w:r>
      <w:r w:rsidR="00155C10" w:rsidRPr="00876D60">
        <w:rPr>
          <w:rFonts w:hint="eastAsia"/>
          <w:bCs/>
          <w:szCs w:val="32"/>
        </w:rPr>
        <w:t>100</w:t>
      </w:r>
      <w:r w:rsidR="00155C10" w:rsidRPr="00876D60">
        <w:rPr>
          <w:rFonts w:hint="eastAsia"/>
          <w:bCs/>
          <w:szCs w:val="32"/>
        </w:rPr>
        <w:t>万元）</w:t>
      </w:r>
      <w:r w:rsidR="003B224D" w:rsidRPr="00876D60">
        <w:rPr>
          <w:rFonts w:hint="eastAsia"/>
          <w:bCs/>
          <w:szCs w:val="32"/>
        </w:rPr>
        <w:t>，云南兰茂星城投资有限公司自筹资金</w:t>
      </w:r>
      <w:r w:rsidR="003B224D" w:rsidRPr="00876D60">
        <w:rPr>
          <w:rFonts w:hint="eastAsia"/>
          <w:bCs/>
          <w:szCs w:val="32"/>
        </w:rPr>
        <w:t>200</w:t>
      </w:r>
      <w:r w:rsidR="003B224D" w:rsidRPr="00876D60">
        <w:rPr>
          <w:rFonts w:hint="eastAsia"/>
          <w:bCs/>
          <w:szCs w:val="32"/>
        </w:rPr>
        <w:t>余万元。</w:t>
      </w:r>
      <w:r w:rsidR="00315632" w:rsidRPr="00876D60">
        <w:rPr>
          <w:rFonts w:hint="eastAsia"/>
          <w:bCs/>
          <w:szCs w:val="32"/>
        </w:rPr>
        <w:t>累计</w:t>
      </w:r>
      <w:r w:rsidR="00E7383F" w:rsidRPr="00876D60">
        <w:rPr>
          <w:rFonts w:hint="eastAsia"/>
          <w:bCs/>
          <w:szCs w:val="32"/>
        </w:rPr>
        <w:t>投入资金</w:t>
      </w:r>
      <w:r w:rsidR="00E7383F" w:rsidRPr="00876D60">
        <w:rPr>
          <w:rFonts w:hint="eastAsia"/>
          <w:bCs/>
          <w:szCs w:val="32"/>
        </w:rPr>
        <w:t>357</w:t>
      </w:r>
      <w:r w:rsidR="00E7383F" w:rsidRPr="00876D60">
        <w:rPr>
          <w:rFonts w:hint="eastAsia"/>
          <w:bCs/>
          <w:szCs w:val="32"/>
        </w:rPr>
        <w:t>万元，其中房屋装修改造支出</w:t>
      </w:r>
      <w:r w:rsidR="00E7383F" w:rsidRPr="00876D60">
        <w:rPr>
          <w:rFonts w:hint="eastAsia"/>
          <w:bCs/>
          <w:szCs w:val="32"/>
        </w:rPr>
        <w:t>171</w:t>
      </w:r>
      <w:r w:rsidRPr="00876D60">
        <w:rPr>
          <w:rFonts w:hint="eastAsia"/>
          <w:bCs/>
          <w:szCs w:val="32"/>
        </w:rPr>
        <w:t>万元，空间公共基础办公设备（电脑、打印机、多媒体投影）相关费用</w:t>
      </w:r>
      <w:r w:rsidRPr="00876D60">
        <w:rPr>
          <w:rFonts w:hint="eastAsia"/>
          <w:bCs/>
          <w:szCs w:val="32"/>
        </w:rPr>
        <w:t>4</w:t>
      </w:r>
      <w:r w:rsidR="00E7383F" w:rsidRPr="00876D60">
        <w:rPr>
          <w:rFonts w:hint="eastAsia"/>
          <w:bCs/>
          <w:szCs w:val="32"/>
        </w:rPr>
        <w:t>8</w:t>
      </w:r>
      <w:r w:rsidRPr="00876D60">
        <w:rPr>
          <w:rFonts w:hint="eastAsia"/>
          <w:bCs/>
          <w:szCs w:val="32"/>
        </w:rPr>
        <w:t>万元，办公家具（桌椅）费用</w:t>
      </w:r>
      <w:r w:rsidRPr="00876D60">
        <w:rPr>
          <w:rFonts w:hint="eastAsia"/>
          <w:bCs/>
          <w:szCs w:val="32"/>
        </w:rPr>
        <w:t>40</w:t>
      </w:r>
      <w:r w:rsidRPr="00876D60">
        <w:rPr>
          <w:rFonts w:hint="eastAsia"/>
          <w:bCs/>
          <w:szCs w:val="32"/>
        </w:rPr>
        <w:t>万元，</w:t>
      </w:r>
      <w:r w:rsidR="0037569D" w:rsidRPr="00876D60">
        <w:rPr>
          <w:rFonts w:hint="eastAsia"/>
          <w:bCs/>
          <w:szCs w:val="32"/>
        </w:rPr>
        <w:t>各项</w:t>
      </w:r>
      <w:r w:rsidR="00E7383F" w:rsidRPr="00876D60">
        <w:rPr>
          <w:rFonts w:hint="eastAsia"/>
          <w:bCs/>
          <w:szCs w:val="32"/>
        </w:rPr>
        <w:t>运营</w:t>
      </w:r>
      <w:r w:rsidR="0037569D" w:rsidRPr="00876D60">
        <w:rPr>
          <w:rFonts w:hint="eastAsia"/>
          <w:bCs/>
          <w:szCs w:val="32"/>
        </w:rPr>
        <w:t>等</w:t>
      </w:r>
      <w:r w:rsidRPr="00876D60">
        <w:rPr>
          <w:rFonts w:hint="eastAsia"/>
          <w:bCs/>
          <w:szCs w:val="32"/>
        </w:rPr>
        <w:t>支出费用</w:t>
      </w:r>
      <w:r w:rsidR="0037569D" w:rsidRPr="00876D60">
        <w:rPr>
          <w:rFonts w:hint="eastAsia"/>
          <w:bCs/>
          <w:szCs w:val="32"/>
        </w:rPr>
        <w:t>98</w:t>
      </w:r>
      <w:r w:rsidR="004D61F2" w:rsidRPr="00876D60">
        <w:rPr>
          <w:rFonts w:hint="eastAsia"/>
          <w:bCs/>
          <w:szCs w:val="32"/>
        </w:rPr>
        <w:t>万元。</w:t>
      </w:r>
    </w:p>
    <w:p w:rsidR="004472A6" w:rsidRPr="00C62A97" w:rsidRDefault="0095055C" w:rsidP="00C62A97">
      <w:pPr>
        <w:topLinePunct/>
        <w:spacing w:line="540" w:lineRule="exact"/>
        <w:ind w:firstLineChars="250" w:firstLine="793"/>
        <w:rPr>
          <w:rFonts w:hint="eastAsia"/>
          <w:b/>
          <w:bCs/>
          <w:szCs w:val="32"/>
        </w:rPr>
      </w:pPr>
      <w:r w:rsidRPr="00C62A97">
        <w:rPr>
          <w:rFonts w:hint="eastAsia"/>
          <w:b/>
          <w:bCs/>
          <w:szCs w:val="32"/>
        </w:rPr>
        <w:t>三、项目的实施组织管理情况</w:t>
      </w:r>
    </w:p>
    <w:p w:rsidR="00676A59" w:rsidRPr="00876D60" w:rsidRDefault="008F0E4F" w:rsidP="00676A59">
      <w:pPr>
        <w:ind w:firstLineChars="200" w:firstLine="632"/>
        <w:jc w:val="left"/>
        <w:rPr>
          <w:rFonts w:hint="eastAsia"/>
          <w:bCs/>
          <w:szCs w:val="32"/>
        </w:rPr>
      </w:pPr>
      <w:r w:rsidRPr="00876D60">
        <w:rPr>
          <w:rFonts w:hint="eastAsia"/>
          <w:bCs/>
          <w:szCs w:val="32"/>
        </w:rPr>
        <w:t>项目总体由嵩明职教基地管委会领导，由国有平台公司“云</w:t>
      </w:r>
      <w:r w:rsidRPr="00876D60">
        <w:rPr>
          <w:rFonts w:hint="eastAsia"/>
          <w:bCs/>
          <w:szCs w:val="32"/>
        </w:rPr>
        <w:lastRenderedPageBreak/>
        <w:t>南兰茂星城投资有限公司”具体负责筹资建设运营，</w:t>
      </w:r>
      <w:r w:rsidR="004472A6" w:rsidRPr="00876D60">
        <w:rPr>
          <w:rFonts w:hint="eastAsia"/>
          <w:bCs/>
          <w:szCs w:val="32"/>
        </w:rPr>
        <w:t>同时引入第三</w:t>
      </w:r>
      <w:proofErr w:type="gramStart"/>
      <w:r w:rsidR="004472A6" w:rsidRPr="00876D60">
        <w:rPr>
          <w:rFonts w:hint="eastAsia"/>
          <w:bCs/>
          <w:szCs w:val="32"/>
        </w:rPr>
        <w:t>方服务</w:t>
      </w:r>
      <w:proofErr w:type="gramEnd"/>
      <w:r w:rsidR="004472A6" w:rsidRPr="00876D60">
        <w:rPr>
          <w:rFonts w:hint="eastAsia"/>
          <w:bCs/>
          <w:szCs w:val="32"/>
        </w:rPr>
        <w:t>机构，</w:t>
      </w:r>
      <w:r w:rsidR="00676A59" w:rsidRPr="00876D60">
        <w:rPr>
          <w:rFonts w:hint="eastAsia"/>
          <w:bCs/>
          <w:szCs w:val="32"/>
        </w:rPr>
        <w:t>以信息技术应用与电</w:t>
      </w:r>
      <w:proofErr w:type="gramStart"/>
      <w:r w:rsidR="00676A59" w:rsidRPr="00876D60">
        <w:rPr>
          <w:rFonts w:hint="eastAsia"/>
          <w:bCs/>
          <w:szCs w:val="32"/>
        </w:rPr>
        <w:t>商产业</w:t>
      </w:r>
      <w:proofErr w:type="gramEnd"/>
      <w:r w:rsidR="00676A59" w:rsidRPr="00876D60">
        <w:rPr>
          <w:rFonts w:hint="eastAsia"/>
          <w:bCs/>
          <w:szCs w:val="32"/>
        </w:rPr>
        <w:t>为核心</w:t>
      </w:r>
      <w:r w:rsidR="00676A59" w:rsidRPr="00876D60">
        <w:rPr>
          <w:rFonts w:hint="eastAsia"/>
          <w:bCs/>
          <w:szCs w:val="32"/>
        </w:rPr>
        <w:t>,</w:t>
      </w:r>
      <w:r w:rsidR="00676A59" w:rsidRPr="00876D60">
        <w:rPr>
          <w:rFonts w:hint="eastAsia"/>
          <w:bCs/>
          <w:szCs w:val="32"/>
        </w:rPr>
        <w:t>集创新、创业、信息共享、创新服务、创业项目孵化等多功能服务平台。以高端人才、基地建设、创新企业、中介服务机构为主要抓手</w:t>
      </w:r>
      <w:r w:rsidR="00676A59" w:rsidRPr="00876D60">
        <w:rPr>
          <w:rFonts w:hint="eastAsia"/>
          <w:bCs/>
          <w:szCs w:val="32"/>
        </w:rPr>
        <w:t>,</w:t>
      </w:r>
      <w:r w:rsidR="00676A59" w:rsidRPr="00876D60">
        <w:rPr>
          <w:rFonts w:hint="eastAsia"/>
          <w:bCs/>
          <w:szCs w:val="32"/>
        </w:rPr>
        <w:t>以融合品牌、中介服务、公共服务平台和创新环境建设为支撑</w:t>
      </w:r>
      <w:r w:rsidR="00676A59" w:rsidRPr="00876D60">
        <w:rPr>
          <w:rFonts w:hint="eastAsia"/>
          <w:bCs/>
          <w:szCs w:val="32"/>
        </w:rPr>
        <w:t>,</w:t>
      </w:r>
      <w:r w:rsidR="00676A59" w:rsidRPr="00876D60">
        <w:rPr>
          <w:rFonts w:hint="eastAsia"/>
          <w:bCs/>
          <w:szCs w:val="32"/>
        </w:rPr>
        <w:t>推进电子商务和科技融合特色产业在基地的集聚发展。立足云南省规模最大的职教园区——嵩明职教基地人才资源，结合当地政府、市场、资本、人力资源及其他传统产业优势；按照“聚合优势、提升档次、增创特色”的总体方针，以科学规划为引领，以培养“嵩明职教基地双创基地—大梁造国际创新基地”人才为重点，以平台建设为依托，全力推进电子商务产业的快速发展。打造昆明市一流的最具</w:t>
      </w:r>
      <w:proofErr w:type="gramStart"/>
      <w:r w:rsidR="00676A59" w:rsidRPr="00876D60">
        <w:rPr>
          <w:rFonts w:hint="eastAsia"/>
          <w:bCs/>
          <w:szCs w:val="32"/>
        </w:rPr>
        <w:t>特色电商产业</w:t>
      </w:r>
      <w:proofErr w:type="gramEnd"/>
      <w:r w:rsidR="00676A59" w:rsidRPr="00876D60">
        <w:rPr>
          <w:rFonts w:hint="eastAsia"/>
          <w:bCs/>
          <w:szCs w:val="32"/>
        </w:rPr>
        <w:t>基地；形成昆明市有较大影响力的电子商务服务外包产业积聚区，培养云南省电子商务应用人才；培育众多服务外包电商领军企业，提升电</w:t>
      </w:r>
      <w:proofErr w:type="gramStart"/>
      <w:r w:rsidR="00676A59" w:rsidRPr="00876D60">
        <w:rPr>
          <w:rFonts w:hint="eastAsia"/>
          <w:bCs/>
          <w:szCs w:val="32"/>
        </w:rPr>
        <w:t>商产业</w:t>
      </w:r>
      <w:proofErr w:type="gramEnd"/>
      <w:r w:rsidR="00676A59" w:rsidRPr="00876D60">
        <w:rPr>
          <w:rFonts w:hint="eastAsia"/>
          <w:bCs/>
          <w:szCs w:val="32"/>
        </w:rPr>
        <w:t>基地整体水平。</w:t>
      </w:r>
    </w:p>
    <w:p w:rsidR="00EE2C91" w:rsidRPr="00C62A97" w:rsidRDefault="00EE2C91" w:rsidP="00C62A97">
      <w:pPr>
        <w:topLinePunct/>
        <w:spacing w:line="540" w:lineRule="exact"/>
        <w:ind w:firstLineChars="250" w:firstLine="793"/>
        <w:rPr>
          <w:rFonts w:hint="eastAsia"/>
          <w:b/>
          <w:bCs/>
          <w:szCs w:val="32"/>
        </w:rPr>
      </w:pPr>
      <w:r w:rsidRPr="00C62A97">
        <w:rPr>
          <w:rFonts w:hint="eastAsia"/>
          <w:b/>
          <w:bCs/>
          <w:szCs w:val="32"/>
        </w:rPr>
        <w:t>四、项目的运营情况</w:t>
      </w:r>
    </w:p>
    <w:p w:rsidR="00882964" w:rsidRPr="00876D60" w:rsidRDefault="00CD308B" w:rsidP="00C951C8">
      <w:pPr>
        <w:ind w:firstLineChars="200" w:firstLine="632"/>
        <w:jc w:val="left"/>
        <w:rPr>
          <w:bCs/>
          <w:szCs w:val="32"/>
        </w:rPr>
      </w:pPr>
      <w:r w:rsidRPr="00876D60">
        <w:rPr>
          <w:rFonts w:hint="eastAsia"/>
          <w:bCs/>
          <w:szCs w:val="32"/>
        </w:rPr>
        <w:t>2017</w:t>
      </w:r>
      <w:r w:rsidRPr="00876D60">
        <w:rPr>
          <w:rFonts w:hint="eastAsia"/>
          <w:bCs/>
          <w:szCs w:val="32"/>
        </w:rPr>
        <w:t>年</w:t>
      </w:r>
      <w:r w:rsidRPr="00876D60">
        <w:rPr>
          <w:rFonts w:hint="eastAsia"/>
          <w:bCs/>
          <w:szCs w:val="32"/>
        </w:rPr>
        <w:t>10</w:t>
      </w:r>
      <w:r w:rsidRPr="00876D60">
        <w:rPr>
          <w:rFonts w:hint="eastAsia"/>
          <w:bCs/>
          <w:szCs w:val="32"/>
        </w:rPr>
        <w:t>月</w:t>
      </w:r>
      <w:r w:rsidRPr="00876D60">
        <w:rPr>
          <w:rFonts w:hint="eastAsia"/>
          <w:bCs/>
          <w:szCs w:val="32"/>
        </w:rPr>
        <w:t>10</w:t>
      </w:r>
      <w:r w:rsidRPr="00876D60">
        <w:rPr>
          <w:rFonts w:hint="eastAsia"/>
          <w:bCs/>
          <w:szCs w:val="32"/>
        </w:rPr>
        <w:t>日</w:t>
      </w:r>
      <w:r w:rsidRPr="00876D60">
        <w:rPr>
          <w:rFonts w:hint="eastAsia"/>
          <w:bCs/>
          <w:szCs w:val="32"/>
        </w:rPr>
        <w:t>-2018</w:t>
      </w:r>
      <w:r w:rsidRPr="00876D60">
        <w:rPr>
          <w:rFonts w:hint="eastAsia"/>
          <w:bCs/>
          <w:szCs w:val="32"/>
        </w:rPr>
        <w:t>年</w:t>
      </w:r>
      <w:r w:rsidRPr="00876D60">
        <w:rPr>
          <w:rFonts w:hint="eastAsia"/>
          <w:bCs/>
          <w:szCs w:val="32"/>
        </w:rPr>
        <w:t>12</w:t>
      </w:r>
      <w:r w:rsidRPr="00876D60">
        <w:rPr>
          <w:rFonts w:hint="eastAsia"/>
          <w:bCs/>
          <w:szCs w:val="32"/>
        </w:rPr>
        <w:t>月</w:t>
      </w:r>
      <w:r w:rsidRPr="00876D60">
        <w:rPr>
          <w:rFonts w:hint="eastAsia"/>
          <w:bCs/>
          <w:szCs w:val="32"/>
        </w:rPr>
        <w:t>31</w:t>
      </w:r>
      <w:r w:rsidRPr="00876D60">
        <w:rPr>
          <w:rFonts w:hint="eastAsia"/>
          <w:bCs/>
          <w:szCs w:val="32"/>
        </w:rPr>
        <w:t>日，星汇</w:t>
      </w:r>
      <w:proofErr w:type="gramStart"/>
      <w:r w:rsidRPr="00876D60">
        <w:rPr>
          <w:rFonts w:hint="eastAsia"/>
          <w:bCs/>
          <w:szCs w:val="32"/>
        </w:rPr>
        <w:t>众创空间</w:t>
      </w:r>
      <w:proofErr w:type="gramEnd"/>
      <w:r w:rsidRPr="00876D60">
        <w:rPr>
          <w:rFonts w:hint="eastAsia"/>
          <w:bCs/>
          <w:szCs w:val="32"/>
        </w:rPr>
        <w:t>举办各类型活动共计</w:t>
      </w:r>
      <w:proofErr w:type="gramStart"/>
      <w:r w:rsidRPr="00876D60">
        <w:rPr>
          <w:rFonts w:hint="eastAsia"/>
          <w:bCs/>
          <w:szCs w:val="32"/>
        </w:rPr>
        <w:t>25</w:t>
      </w:r>
      <w:r w:rsidRPr="00876D60">
        <w:rPr>
          <w:rFonts w:hint="eastAsia"/>
          <w:bCs/>
          <w:szCs w:val="32"/>
        </w:rPr>
        <w:t>余场</w:t>
      </w:r>
      <w:proofErr w:type="gramEnd"/>
      <w:r w:rsidRPr="00876D60">
        <w:rPr>
          <w:rFonts w:hint="eastAsia"/>
          <w:bCs/>
          <w:szCs w:val="32"/>
        </w:rPr>
        <w:t>，活动类型包括：技术培训、市场类活动、电商苗圃计划、</w:t>
      </w:r>
      <w:r w:rsidRPr="00876D60">
        <w:rPr>
          <w:rFonts w:hint="eastAsia"/>
          <w:bCs/>
          <w:szCs w:val="32"/>
        </w:rPr>
        <w:t>CEO</w:t>
      </w:r>
      <w:r w:rsidRPr="00876D60">
        <w:rPr>
          <w:rFonts w:hint="eastAsia"/>
          <w:bCs/>
          <w:szCs w:val="32"/>
        </w:rPr>
        <w:t>圆桌会议、项目扶持对接等活动，共计覆盖企业、高校学生培训人员达</w:t>
      </w:r>
      <w:r w:rsidRPr="00876D60">
        <w:rPr>
          <w:rFonts w:hint="eastAsia"/>
          <w:bCs/>
          <w:szCs w:val="32"/>
        </w:rPr>
        <w:t>1200</w:t>
      </w:r>
      <w:r w:rsidRPr="00876D60">
        <w:rPr>
          <w:rFonts w:hint="eastAsia"/>
          <w:bCs/>
          <w:szCs w:val="32"/>
        </w:rPr>
        <w:t>人。</w:t>
      </w:r>
      <w:proofErr w:type="gramStart"/>
      <w:r w:rsidR="003B46CA" w:rsidRPr="00876D60">
        <w:rPr>
          <w:rFonts w:hint="eastAsia"/>
          <w:bCs/>
          <w:szCs w:val="32"/>
        </w:rPr>
        <w:t>目前星汇众创空间</w:t>
      </w:r>
      <w:proofErr w:type="gramEnd"/>
      <w:r w:rsidR="003B46CA" w:rsidRPr="00876D60">
        <w:rPr>
          <w:rFonts w:hint="eastAsia"/>
          <w:bCs/>
          <w:szCs w:val="32"/>
        </w:rPr>
        <w:t>入驻创业团队和企业有</w:t>
      </w:r>
      <w:r w:rsidR="003B46CA" w:rsidRPr="00876D60">
        <w:rPr>
          <w:rFonts w:hint="eastAsia"/>
          <w:bCs/>
          <w:szCs w:val="32"/>
        </w:rPr>
        <w:t>36</w:t>
      </w:r>
      <w:r w:rsidR="003B46CA" w:rsidRPr="00876D60">
        <w:rPr>
          <w:rFonts w:hint="eastAsia"/>
          <w:bCs/>
          <w:szCs w:val="32"/>
        </w:rPr>
        <w:t>家</w:t>
      </w:r>
      <w:r w:rsidR="00AC3DDC" w:rsidRPr="00876D60">
        <w:rPr>
          <w:rFonts w:hint="eastAsia"/>
          <w:bCs/>
          <w:szCs w:val="32"/>
        </w:rPr>
        <w:t>。组织入驻院校参加</w:t>
      </w:r>
      <w:r w:rsidR="00AC3DDC">
        <w:rPr>
          <w:rFonts w:hint="eastAsia"/>
          <w:bCs/>
          <w:szCs w:val="32"/>
        </w:rPr>
        <w:t>第八届全国大学生电子商务“创新、创意、创业”挑战赛</w:t>
      </w:r>
      <w:r w:rsidR="00AC3DDC" w:rsidRPr="00876D60">
        <w:rPr>
          <w:rFonts w:hint="eastAsia"/>
          <w:bCs/>
          <w:szCs w:val="32"/>
        </w:rPr>
        <w:t>，其中</w:t>
      </w:r>
      <w:r w:rsidR="00D01AFE">
        <w:rPr>
          <w:rFonts w:hint="eastAsia"/>
          <w:bCs/>
          <w:szCs w:val="32"/>
        </w:rPr>
        <w:t>云南大学滇池学院、云南工商学院、云南师范大学文理学院共荣获第八届全国大学生电子</w:t>
      </w:r>
      <w:r w:rsidR="00D01AFE">
        <w:rPr>
          <w:rFonts w:hint="eastAsia"/>
          <w:bCs/>
          <w:szCs w:val="32"/>
        </w:rPr>
        <w:lastRenderedPageBreak/>
        <w:t>商务“创新、创意、创业”挑战赛云南赛区特等奖</w:t>
      </w:r>
      <w:r w:rsidR="00D01AFE">
        <w:rPr>
          <w:bCs/>
          <w:szCs w:val="32"/>
        </w:rPr>
        <w:t>2</w:t>
      </w:r>
      <w:r w:rsidR="00D01AFE">
        <w:rPr>
          <w:rFonts w:hint="eastAsia"/>
          <w:bCs/>
          <w:szCs w:val="32"/>
        </w:rPr>
        <w:t>个、一等奖</w:t>
      </w:r>
      <w:r w:rsidR="00D01AFE">
        <w:rPr>
          <w:bCs/>
          <w:szCs w:val="32"/>
        </w:rPr>
        <w:t>4</w:t>
      </w:r>
      <w:r w:rsidR="00D01AFE">
        <w:rPr>
          <w:rFonts w:hint="eastAsia"/>
          <w:bCs/>
          <w:szCs w:val="32"/>
        </w:rPr>
        <w:t>个、二等奖</w:t>
      </w:r>
      <w:r w:rsidR="00D01AFE">
        <w:rPr>
          <w:bCs/>
          <w:szCs w:val="32"/>
        </w:rPr>
        <w:t>8</w:t>
      </w:r>
      <w:r w:rsidR="00D01AFE">
        <w:rPr>
          <w:rFonts w:hint="eastAsia"/>
          <w:bCs/>
          <w:szCs w:val="32"/>
        </w:rPr>
        <w:t>个。</w:t>
      </w:r>
      <w:r w:rsidR="00736D6C">
        <w:rPr>
          <w:rFonts w:hint="eastAsia"/>
          <w:bCs/>
          <w:szCs w:val="32"/>
        </w:rPr>
        <w:t>另外，</w:t>
      </w:r>
      <w:r w:rsidR="00D01AFE">
        <w:rPr>
          <w:rFonts w:hint="eastAsia"/>
          <w:bCs/>
          <w:szCs w:val="32"/>
        </w:rPr>
        <w:t>云南大学滇池学院荣获第四届中国“互联网</w:t>
      </w:r>
      <w:r w:rsidR="00D01AFE">
        <w:rPr>
          <w:bCs/>
          <w:szCs w:val="32"/>
        </w:rPr>
        <w:t>+</w:t>
      </w:r>
      <w:r w:rsidR="00D01AFE">
        <w:rPr>
          <w:rFonts w:hint="eastAsia"/>
          <w:bCs/>
          <w:szCs w:val="32"/>
        </w:rPr>
        <w:t>”大学生创新创业大赛金奖</w:t>
      </w:r>
      <w:r w:rsidR="00D01AFE">
        <w:rPr>
          <w:bCs/>
          <w:szCs w:val="32"/>
        </w:rPr>
        <w:t>1</w:t>
      </w:r>
      <w:r w:rsidR="00D01AFE">
        <w:rPr>
          <w:rFonts w:hint="eastAsia"/>
          <w:bCs/>
          <w:szCs w:val="32"/>
        </w:rPr>
        <w:t>个、银奖</w:t>
      </w:r>
      <w:r w:rsidR="00D01AFE">
        <w:rPr>
          <w:bCs/>
          <w:szCs w:val="32"/>
        </w:rPr>
        <w:t>1</w:t>
      </w:r>
      <w:r w:rsidR="00D01AFE">
        <w:rPr>
          <w:rFonts w:hint="eastAsia"/>
          <w:bCs/>
          <w:szCs w:val="32"/>
        </w:rPr>
        <w:t>个、铜奖</w:t>
      </w:r>
      <w:r w:rsidR="00D01AFE">
        <w:rPr>
          <w:bCs/>
          <w:szCs w:val="32"/>
        </w:rPr>
        <w:t>1</w:t>
      </w:r>
      <w:r w:rsidR="00D01AFE">
        <w:rPr>
          <w:rFonts w:hint="eastAsia"/>
          <w:bCs/>
          <w:szCs w:val="32"/>
        </w:rPr>
        <w:t>个，荣获第五届“创青春”中国青年创新创业大赛铜奖</w:t>
      </w:r>
      <w:r w:rsidR="00D01AFE">
        <w:rPr>
          <w:bCs/>
          <w:szCs w:val="32"/>
        </w:rPr>
        <w:t>1</w:t>
      </w:r>
      <w:r w:rsidR="00736D6C">
        <w:rPr>
          <w:rFonts w:hint="eastAsia"/>
          <w:bCs/>
          <w:szCs w:val="32"/>
        </w:rPr>
        <w:t>个。</w:t>
      </w:r>
      <w:r w:rsidR="00736D6C" w:rsidRPr="00876D60">
        <w:rPr>
          <w:rFonts w:hint="eastAsia"/>
          <w:bCs/>
          <w:szCs w:val="32"/>
        </w:rPr>
        <w:t>开展包括大学生电子商务“三创赛”云南省赛区大赛、电商培训班、高新技术认定培训、“你我皆言者”演讲比赛、大学生“燕京杯”营销实战大赛、文理学院“风来舞</w:t>
      </w:r>
      <w:proofErr w:type="gramStart"/>
      <w:r w:rsidR="00736D6C" w:rsidRPr="00876D60">
        <w:rPr>
          <w:rFonts w:hint="eastAsia"/>
          <w:bCs/>
          <w:szCs w:val="32"/>
        </w:rPr>
        <w:t>雩</w:t>
      </w:r>
      <w:proofErr w:type="gramEnd"/>
      <w:r w:rsidR="00736D6C" w:rsidRPr="00876D60">
        <w:rPr>
          <w:rFonts w:hint="eastAsia"/>
          <w:bCs/>
          <w:szCs w:val="32"/>
        </w:rPr>
        <w:t>”书画展</w:t>
      </w:r>
      <w:proofErr w:type="gramStart"/>
      <w:r w:rsidR="00736D6C" w:rsidRPr="00876D60">
        <w:rPr>
          <w:rFonts w:hint="eastAsia"/>
          <w:bCs/>
          <w:szCs w:val="32"/>
        </w:rPr>
        <w:t>等创业</w:t>
      </w:r>
      <w:proofErr w:type="gramEnd"/>
      <w:r w:rsidR="00736D6C" w:rsidRPr="00876D60">
        <w:rPr>
          <w:rFonts w:hint="eastAsia"/>
          <w:bCs/>
          <w:szCs w:val="32"/>
        </w:rPr>
        <w:t>培训活动。为</w:t>
      </w:r>
      <w:proofErr w:type="gramStart"/>
      <w:r w:rsidR="00736D6C" w:rsidRPr="00876D60">
        <w:rPr>
          <w:rFonts w:hint="eastAsia"/>
          <w:bCs/>
          <w:szCs w:val="32"/>
        </w:rPr>
        <w:t>充实众创空间</w:t>
      </w:r>
      <w:proofErr w:type="gramEnd"/>
      <w:r w:rsidR="00736D6C" w:rsidRPr="00876D60">
        <w:rPr>
          <w:rFonts w:hint="eastAsia"/>
          <w:bCs/>
          <w:szCs w:val="32"/>
        </w:rPr>
        <w:t>创业导师队伍，与入驻院校开展广泛合作，发展文化、科技、旅游专业创业导师，目前创业导师达</w:t>
      </w:r>
      <w:r w:rsidR="00736D6C" w:rsidRPr="00876D60">
        <w:rPr>
          <w:rFonts w:hint="eastAsia"/>
          <w:bCs/>
          <w:szCs w:val="32"/>
        </w:rPr>
        <w:t>29</w:t>
      </w:r>
      <w:r w:rsidR="00736D6C" w:rsidRPr="00876D60">
        <w:rPr>
          <w:rFonts w:hint="eastAsia"/>
          <w:bCs/>
          <w:szCs w:val="32"/>
        </w:rPr>
        <w:t>人。</w:t>
      </w:r>
      <w:r w:rsidR="00736D6C">
        <w:rPr>
          <w:rFonts w:hint="eastAsia"/>
          <w:bCs/>
          <w:szCs w:val="32"/>
        </w:rPr>
        <w:t>经过一年多的努力，</w:t>
      </w:r>
      <w:r w:rsidR="00D01AFE">
        <w:rPr>
          <w:rFonts w:hint="eastAsia"/>
          <w:bCs/>
          <w:szCs w:val="32"/>
        </w:rPr>
        <w:t>星汇</w:t>
      </w:r>
      <w:proofErr w:type="gramStart"/>
      <w:r w:rsidR="00D01AFE">
        <w:rPr>
          <w:rFonts w:hint="eastAsia"/>
          <w:bCs/>
          <w:szCs w:val="32"/>
        </w:rPr>
        <w:t>众创空间</w:t>
      </w:r>
      <w:proofErr w:type="gramEnd"/>
      <w:r w:rsidR="00D01AFE">
        <w:rPr>
          <w:rFonts w:hint="eastAsia"/>
          <w:bCs/>
          <w:szCs w:val="32"/>
        </w:rPr>
        <w:t>创建为市级文化产业人才基地，并挂牌</w:t>
      </w:r>
      <w:proofErr w:type="gramStart"/>
      <w:r w:rsidR="00D01AFE">
        <w:rPr>
          <w:rFonts w:hint="eastAsia"/>
          <w:bCs/>
          <w:szCs w:val="32"/>
        </w:rPr>
        <w:t>成为省青创</w:t>
      </w:r>
      <w:proofErr w:type="gramEnd"/>
      <w:r w:rsidR="00D01AFE">
        <w:rPr>
          <w:rFonts w:hint="eastAsia"/>
          <w:bCs/>
          <w:szCs w:val="32"/>
        </w:rPr>
        <w:t>会职教基地分会、新社会阶层人士统战工作站、嵩明</w:t>
      </w:r>
      <w:proofErr w:type="gramStart"/>
      <w:r w:rsidR="00D01AFE">
        <w:rPr>
          <w:rFonts w:hint="eastAsia"/>
          <w:bCs/>
          <w:szCs w:val="32"/>
        </w:rPr>
        <w:t>台侨青年</w:t>
      </w:r>
      <w:proofErr w:type="gramEnd"/>
      <w:r w:rsidR="00D01AFE">
        <w:rPr>
          <w:rFonts w:hint="eastAsia"/>
          <w:bCs/>
          <w:szCs w:val="32"/>
        </w:rPr>
        <w:t>创业园、乌铜走银传习馆、八</w:t>
      </w:r>
      <w:proofErr w:type="gramStart"/>
      <w:r w:rsidR="00D01AFE">
        <w:rPr>
          <w:rFonts w:hint="eastAsia"/>
          <w:bCs/>
          <w:szCs w:val="32"/>
        </w:rPr>
        <w:t>戒助创</w:t>
      </w:r>
      <w:proofErr w:type="gramEnd"/>
      <w:r w:rsidR="00D01AFE">
        <w:rPr>
          <w:rFonts w:hint="eastAsia"/>
          <w:bCs/>
          <w:szCs w:val="32"/>
        </w:rPr>
        <w:t>联盟；嵩明职教基地嵩明大学生创新创业园被成功认定为</w:t>
      </w:r>
      <w:r w:rsidR="00D01AFE">
        <w:rPr>
          <w:bCs/>
          <w:szCs w:val="32"/>
        </w:rPr>
        <w:t>2018</w:t>
      </w:r>
      <w:r w:rsidR="00D01AFE">
        <w:rPr>
          <w:rFonts w:hint="eastAsia"/>
          <w:bCs/>
          <w:szCs w:val="32"/>
        </w:rPr>
        <w:t>年昆明市新型孵化服务园区。</w:t>
      </w:r>
    </w:p>
    <w:p w:rsidR="000D0D6D" w:rsidRPr="00C62A97" w:rsidRDefault="0063322E" w:rsidP="00C62A97">
      <w:pPr>
        <w:topLinePunct/>
        <w:spacing w:line="540" w:lineRule="exact"/>
        <w:ind w:firstLineChars="200" w:firstLine="634"/>
        <w:rPr>
          <w:rFonts w:hint="eastAsia"/>
          <w:b/>
          <w:bCs/>
          <w:szCs w:val="32"/>
        </w:rPr>
      </w:pPr>
      <w:r w:rsidRPr="00C62A97">
        <w:rPr>
          <w:rFonts w:hint="eastAsia"/>
          <w:b/>
          <w:bCs/>
          <w:szCs w:val="32"/>
        </w:rPr>
        <w:t>五、后续工作</w:t>
      </w:r>
    </w:p>
    <w:p w:rsidR="00BA147C" w:rsidRPr="00876D60" w:rsidRDefault="00BA147C" w:rsidP="00BA147C">
      <w:pPr>
        <w:ind w:firstLineChars="200" w:firstLine="632"/>
        <w:jc w:val="left"/>
        <w:rPr>
          <w:bCs/>
          <w:szCs w:val="32"/>
        </w:rPr>
      </w:pPr>
      <w:r w:rsidRPr="00876D60">
        <w:rPr>
          <w:rFonts w:hint="eastAsia"/>
          <w:bCs/>
          <w:szCs w:val="32"/>
        </w:rPr>
        <w:t>2019</w:t>
      </w:r>
      <w:r w:rsidRPr="00876D60">
        <w:rPr>
          <w:rFonts w:hint="eastAsia"/>
          <w:bCs/>
          <w:szCs w:val="32"/>
        </w:rPr>
        <w:t>年</w:t>
      </w:r>
      <w:r w:rsidRPr="00876D60">
        <w:rPr>
          <w:rFonts w:hint="eastAsia"/>
          <w:bCs/>
          <w:szCs w:val="32"/>
        </w:rPr>
        <w:t>3</w:t>
      </w:r>
      <w:r w:rsidRPr="00876D60">
        <w:rPr>
          <w:rFonts w:hint="eastAsia"/>
          <w:bCs/>
          <w:szCs w:val="32"/>
        </w:rPr>
        <w:t>月签订达成基于云计算、物联网、大数据、人工智能、区块链的创新创业公司云南大梁造信息技术服务有限公司为新的运营商，并成立“嵩明职教基地双创基地</w:t>
      </w:r>
      <w:r w:rsidRPr="00876D60">
        <w:rPr>
          <w:rFonts w:hint="eastAsia"/>
          <w:bCs/>
          <w:szCs w:val="32"/>
        </w:rPr>
        <w:t>-</w:t>
      </w:r>
      <w:r w:rsidRPr="00876D60">
        <w:rPr>
          <w:rFonts w:hint="eastAsia"/>
          <w:bCs/>
          <w:szCs w:val="32"/>
        </w:rPr>
        <w:t>大梁造国际创新基地”，为嵩明职教基地创业</w:t>
      </w:r>
      <w:proofErr w:type="gramStart"/>
      <w:r w:rsidRPr="00876D60">
        <w:rPr>
          <w:rFonts w:hint="eastAsia"/>
          <w:bCs/>
          <w:szCs w:val="32"/>
        </w:rPr>
        <w:t>园优秀</w:t>
      </w:r>
      <w:proofErr w:type="gramEnd"/>
      <w:r w:rsidRPr="00876D60">
        <w:rPr>
          <w:rFonts w:hint="eastAsia"/>
          <w:bCs/>
          <w:szCs w:val="32"/>
        </w:rPr>
        <w:t>大学生的培养、引进、创业指导、市场推广、运营管理，并</w:t>
      </w:r>
      <w:proofErr w:type="gramStart"/>
      <w:r w:rsidRPr="00876D60">
        <w:rPr>
          <w:rFonts w:hint="eastAsia"/>
          <w:bCs/>
          <w:szCs w:val="32"/>
        </w:rPr>
        <w:t>对众创空间</w:t>
      </w:r>
      <w:proofErr w:type="gramEnd"/>
      <w:r w:rsidRPr="00876D60">
        <w:rPr>
          <w:rFonts w:hint="eastAsia"/>
          <w:bCs/>
          <w:szCs w:val="32"/>
        </w:rPr>
        <w:t>（双创基地）的规划建设和日常运营管理，为园区项目提供全面的技术、市场、融资、人力资源、行政、法律、财务等服务。</w:t>
      </w:r>
    </w:p>
    <w:sectPr w:rsidR="00BA147C" w:rsidRPr="00876D60" w:rsidSect="00A462DE">
      <w:footerReference w:type="even" r:id="rId7"/>
      <w:footerReference w:type="default" r:id="rId8"/>
      <w:pgSz w:w="11907" w:h="16840"/>
      <w:pgMar w:top="2041" w:right="1531" w:bottom="1871" w:left="1531" w:header="851" w:footer="1304" w:gutter="0"/>
      <w:cols w:space="720"/>
      <w:docGrid w:type="linesAndChars" w:linePitch="587" w:charSpace="-84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5C1" w:rsidRDefault="00E335C1" w:rsidP="00A462DE">
      <w:r>
        <w:separator/>
      </w:r>
    </w:p>
  </w:endnote>
  <w:endnote w:type="continuationSeparator" w:id="0">
    <w:p w:rsidR="00E335C1" w:rsidRDefault="00E335C1" w:rsidP="00A462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DE" w:rsidRDefault="00C67921">
    <w:pPr>
      <w:pStyle w:val="a5"/>
      <w:framePr w:wrap="around" w:vAnchor="text" w:hAnchor="margin" w:xAlign="outside" w:y="1"/>
      <w:ind w:left="335"/>
      <w:rPr>
        <w:rStyle w:val="a7"/>
        <w:rFonts w:ascii="宋体" w:eastAsia="宋体" w:hAnsi="宋体"/>
        <w:sz w:val="28"/>
      </w:rPr>
    </w:pPr>
    <w:r>
      <w:rPr>
        <w:rStyle w:val="a7"/>
        <w:rFonts w:ascii="宋体" w:eastAsia="宋体" w:hAnsi="宋体"/>
        <w:sz w:val="28"/>
      </w:rPr>
      <w:t>—</w:t>
    </w:r>
    <w:r w:rsidR="00983F23">
      <w:rPr>
        <w:rStyle w:val="a7"/>
        <w:rFonts w:ascii="宋体" w:eastAsia="宋体" w:hAnsi="宋体"/>
        <w:sz w:val="28"/>
      </w:rPr>
      <w:fldChar w:fldCharType="begin"/>
    </w:r>
    <w:r>
      <w:rPr>
        <w:rStyle w:val="a7"/>
        <w:rFonts w:ascii="宋体" w:eastAsia="宋体" w:hAnsi="宋体"/>
        <w:sz w:val="28"/>
      </w:rPr>
      <w:instrText xml:space="preserve">PAGE  </w:instrText>
    </w:r>
    <w:r w:rsidR="00983F23">
      <w:rPr>
        <w:rStyle w:val="a7"/>
        <w:rFonts w:ascii="宋体" w:eastAsia="宋体" w:hAnsi="宋体"/>
        <w:sz w:val="28"/>
      </w:rPr>
      <w:fldChar w:fldCharType="separate"/>
    </w:r>
    <w:r w:rsidR="00C62A97">
      <w:rPr>
        <w:rStyle w:val="a7"/>
        <w:rFonts w:ascii="宋体" w:eastAsia="宋体" w:hAnsi="宋体"/>
        <w:noProof/>
        <w:sz w:val="28"/>
      </w:rPr>
      <w:t>2</w:t>
    </w:r>
    <w:r w:rsidR="00983F23">
      <w:rPr>
        <w:rStyle w:val="a7"/>
        <w:rFonts w:ascii="宋体" w:eastAsia="宋体" w:hAnsi="宋体"/>
        <w:sz w:val="28"/>
      </w:rPr>
      <w:fldChar w:fldCharType="end"/>
    </w:r>
    <w:r>
      <w:rPr>
        <w:rStyle w:val="a7"/>
        <w:rFonts w:ascii="宋体" w:eastAsia="宋体" w:hAnsi="宋体"/>
        <w:sz w:val="28"/>
      </w:rPr>
      <w:t>—</w:t>
    </w:r>
  </w:p>
  <w:p w:rsidR="00A462DE" w:rsidRDefault="00A462DE">
    <w:pPr>
      <w:pStyle w:val="a5"/>
      <w:ind w:left="300" w:right="360" w:firstLine="360"/>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DE" w:rsidRDefault="00C67921">
    <w:pPr>
      <w:pStyle w:val="a5"/>
      <w:framePr w:wrap="around" w:vAnchor="text" w:hAnchor="margin" w:xAlign="outside" w:y="1"/>
      <w:ind w:right="335"/>
      <w:rPr>
        <w:rStyle w:val="a7"/>
        <w:rFonts w:ascii="宋体" w:eastAsia="宋体" w:hAnsi="宋体"/>
        <w:sz w:val="28"/>
      </w:rPr>
    </w:pPr>
    <w:r>
      <w:rPr>
        <w:rStyle w:val="a7"/>
        <w:rFonts w:ascii="宋体" w:eastAsia="宋体" w:hAnsi="宋体"/>
        <w:sz w:val="28"/>
      </w:rPr>
      <w:t>—</w:t>
    </w:r>
    <w:r w:rsidR="00983F23">
      <w:rPr>
        <w:rStyle w:val="a7"/>
        <w:rFonts w:ascii="宋体" w:eastAsia="宋体" w:hAnsi="宋体"/>
        <w:sz w:val="28"/>
      </w:rPr>
      <w:fldChar w:fldCharType="begin"/>
    </w:r>
    <w:r>
      <w:rPr>
        <w:rStyle w:val="a7"/>
        <w:rFonts w:ascii="宋体" w:eastAsia="宋体" w:hAnsi="宋体"/>
        <w:sz w:val="28"/>
      </w:rPr>
      <w:instrText xml:space="preserve">PAGE  </w:instrText>
    </w:r>
    <w:r w:rsidR="00983F23">
      <w:rPr>
        <w:rStyle w:val="a7"/>
        <w:rFonts w:ascii="宋体" w:eastAsia="宋体" w:hAnsi="宋体"/>
        <w:sz w:val="28"/>
      </w:rPr>
      <w:fldChar w:fldCharType="separate"/>
    </w:r>
    <w:r w:rsidR="00C62A97">
      <w:rPr>
        <w:rStyle w:val="a7"/>
        <w:rFonts w:ascii="宋体" w:eastAsia="宋体" w:hAnsi="宋体"/>
        <w:noProof/>
        <w:sz w:val="28"/>
      </w:rPr>
      <w:t>3</w:t>
    </w:r>
    <w:r w:rsidR="00983F23">
      <w:rPr>
        <w:rStyle w:val="a7"/>
        <w:rFonts w:ascii="宋体" w:eastAsia="宋体" w:hAnsi="宋体"/>
        <w:sz w:val="28"/>
      </w:rPr>
      <w:fldChar w:fldCharType="end"/>
    </w:r>
    <w:r>
      <w:rPr>
        <w:rStyle w:val="a7"/>
        <w:rFonts w:ascii="宋体" w:eastAsia="宋体" w:hAnsi="宋体"/>
        <w:sz w:val="28"/>
      </w:rPr>
      <w:t>—</w:t>
    </w:r>
  </w:p>
  <w:p w:rsidR="00A462DE" w:rsidRDefault="00A462DE">
    <w:pPr>
      <w:pStyle w:val="a5"/>
      <w:ind w:right="360" w:firstLine="360"/>
      <w:jc w:val="right"/>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5C1" w:rsidRDefault="00E335C1" w:rsidP="00A462DE">
      <w:r>
        <w:separator/>
      </w:r>
    </w:p>
  </w:footnote>
  <w:footnote w:type="continuationSeparator" w:id="0">
    <w:p w:rsidR="00E335C1" w:rsidRDefault="00E335C1" w:rsidP="00A462D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attachedTemplate r:id="rId1"/>
  <w:doNotTrackMoves/>
  <w:defaultTabStop w:val="425"/>
  <w:evenAndOddHeaders/>
  <w:drawingGridHorizontalSpacing w:val="158"/>
  <w:drawingGridVerticalSpacing w:val="587"/>
  <w:displayHorizontalDrawingGridEvery w:val="2"/>
  <w:characterSpacingControl w:val="compressPunctuation"/>
  <w:noLineBreaksAfter w:lang="zh-CN" w:val="$([{£¥·‘“〈《「『【〔〖〝﹙﹛﹝＄（．［｛￡￥"/>
  <w:noLineBreaksBefore w:lang="zh-CN" w:val="!%),.:;&gt;?]}¢¨°·ˇˉ―‖’”…‰′″›℃∶、。〃〉》」』】〕〗〞︶︺︾﹀﹄﹚﹜﹞！＂％＇），．：；？］｀｜｝～￠"/>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5335F"/>
    <w:rsid w:val="00010276"/>
    <w:rsid w:val="00013E6A"/>
    <w:rsid w:val="0001706E"/>
    <w:rsid w:val="00031386"/>
    <w:rsid w:val="000513BA"/>
    <w:rsid w:val="00052020"/>
    <w:rsid w:val="00061B34"/>
    <w:rsid w:val="00085C25"/>
    <w:rsid w:val="000B55C0"/>
    <w:rsid w:val="000C6A55"/>
    <w:rsid w:val="000D0079"/>
    <w:rsid w:val="000D0D6D"/>
    <w:rsid w:val="000E57AE"/>
    <w:rsid w:val="000F0DDC"/>
    <w:rsid w:val="000F2D14"/>
    <w:rsid w:val="000F2E4E"/>
    <w:rsid w:val="00112694"/>
    <w:rsid w:val="0013625A"/>
    <w:rsid w:val="00155091"/>
    <w:rsid w:val="00155C10"/>
    <w:rsid w:val="00164E9A"/>
    <w:rsid w:val="00167969"/>
    <w:rsid w:val="00171B5D"/>
    <w:rsid w:val="001776A1"/>
    <w:rsid w:val="00185A5A"/>
    <w:rsid w:val="00197124"/>
    <w:rsid w:val="001B5425"/>
    <w:rsid w:val="001B5A04"/>
    <w:rsid w:val="001D2295"/>
    <w:rsid w:val="001E721C"/>
    <w:rsid w:val="001F3101"/>
    <w:rsid w:val="002021EA"/>
    <w:rsid w:val="002164BD"/>
    <w:rsid w:val="00232238"/>
    <w:rsid w:val="00260330"/>
    <w:rsid w:val="00262B13"/>
    <w:rsid w:val="00267B0D"/>
    <w:rsid w:val="0027333E"/>
    <w:rsid w:val="0028678C"/>
    <w:rsid w:val="00294EE5"/>
    <w:rsid w:val="00296BB3"/>
    <w:rsid w:val="002B5AC1"/>
    <w:rsid w:val="002C1BAB"/>
    <w:rsid w:val="002F6A7E"/>
    <w:rsid w:val="00301902"/>
    <w:rsid w:val="00304EEE"/>
    <w:rsid w:val="00312AE6"/>
    <w:rsid w:val="00313982"/>
    <w:rsid w:val="00315632"/>
    <w:rsid w:val="003209BE"/>
    <w:rsid w:val="00320A77"/>
    <w:rsid w:val="003721CE"/>
    <w:rsid w:val="0037569D"/>
    <w:rsid w:val="00386252"/>
    <w:rsid w:val="0039440A"/>
    <w:rsid w:val="003B224D"/>
    <w:rsid w:val="003B46CA"/>
    <w:rsid w:val="003B609C"/>
    <w:rsid w:val="003B651F"/>
    <w:rsid w:val="003D3F92"/>
    <w:rsid w:val="003F15F1"/>
    <w:rsid w:val="003F7768"/>
    <w:rsid w:val="00441E1F"/>
    <w:rsid w:val="00443AFE"/>
    <w:rsid w:val="0044547C"/>
    <w:rsid w:val="004472A6"/>
    <w:rsid w:val="0045757C"/>
    <w:rsid w:val="004576D5"/>
    <w:rsid w:val="00463CBD"/>
    <w:rsid w:val="00465E90"/>
    <w:rsid w:val="0048484B"/>
    <w:rsid w:val="004B7A2C"/>
    <w:rsid w:val="004D61F2"/>
    <w:rsid w:val="004E5EBC"/>
    <w:rsid w:val="00520B6C"/>
    <w:rsid w:val="005456D8"/>
    <w:rsid w:val="00547454"/>
    <w:rsid w:val="00547D91"/>
    <w:rsid w:val="0055335F"/>
    <w:rsid w:val="00577908"/>
    <w:rsid w:val="00587D66"/>
    <w:rsid w:val="00596EAF"/>
    <w:rsid w:val="005A3A38"/>
    <w:rsid w:val="005B05E9"/>
    <w:rsid w:val="005B3F60"/>
    <w:rsid w:val="005C1E91"/>
    <w:rsid w:val="005C3612"/>
    <w:rsid w:val="005D1F7C"/>
    <w:rsid w:val="00623770"/>
    <w:rsid w:val="0063322E"/>
    <w:rsid w:val="00634A37"/>
    <w:rsid w:val="0067583F"/>
    <w:rsid w:val="00676A59"/>
    <w:rsid w:val="00684F23"/>
    <w:rsid w:val="00691838"/>
    <w:rsid w:val="006A6EB6"/>
    <w:rsid w:val="006B11BB"/>
    <w:rsid w:val="006B7E78"/>
    <w:rsid w:val="006D43D5"/>
    <w:rsid w:val="006E56D2"/>
    <w:rsid w:val="0070331B"/>
    <w:rsid w:val="007347E8"/>
    <w:rsid w:val="00736D6C"/>
    <w:rsid w:val="00743D43"/>
    <w:rsid w:val="00752484"/>
    <w:rsid w:val="00767A70"/>
    <w:rsid w:val="007740E0"/>
    <w:rsid w:val="007B103B"/>
    <w:rsid w:val="007F5BD0"/>
    <w:rsid w:val="0080354F"/>
    <w:rsid w:val="008273F9"/>
    <w:rsid w:val="008452A9"/>
    <w:rsid w:val="0085574E"/>
    <w:rsid w:val="0086384F"/>
    <w:rsid w:val="00874F59"/>
    <w:rsid w:val="00876D60"/>
    <w:rsid w:val="00882964"/>
    <w:rsid w:val="00896C1C"/>
    <w:rsid w:val="008A2D9D"/>
    <w:rsid w:val="008D4DFD"/>
    <w:rsid w:val="008F0E4F"/>
    <w:rsid w:val="008F3154"/>
    <w:rsid w:val="009051D7"/>
    <w:rsid w:val="009156B6"/>
    <w:rsid w:val="0095055C"/>
    <w:rsid w:val="009511E2"/>
    <w:rsid w:val="00960202"/>
    <w:rsid w:val="00971ACC"/>
    <w:rsid w:val="00983F23"/>
    <w:rsid w:val="00984AA9"/>
    <w:rsid w:val="009B1D6B"/>
    <w:rsid w:val="009C2E24"/>
    <w:rsid w:val="009E07A7"/>
    <w:rsid w:val="00A032C7"/>
    <w:rsid w:val="00A146D4"/>
    <w:rsid w:val="00A449C0"/>
    <w:rsid w:val="00A45A91"/>
    <w:rsid w:val="00A462DE"/>
    <w:rsid w:val="00A54AB6"/>
    <w:rsid w:val="00A71BF0"/>
    <w:rsid w:val="00A74BED"/>
    <w:rsid w:val="00AB6099"/>
    <w:rsid w:val="00AC3DDC"/>
    <w:rsid w:val="00B0052F"/>
    <w:rsid w:val="00B1591B"/>
    <w:rsid w:val="00B268F0"/>
    <w:rsid w:val="00B8171D"/>
    <w:rsid w:val="00B925A5"/>
    <w:rsid w:val="00BA147C"/>
    <w:rsid w:val="00BA1A64"/>
    <w:rsid w:val="00BA30A5"/>
    <w:rsid w:val="00BA54F1"/>
    <w:rsid w:val="00BC60B5"/>
    <w:rsid w:val="00BC7CC4"/>
    <w:rsid w:val="00BD1B59"/>
    <w:rsid w:val="00BD7DE4"/>
    <w:rsid w:val="00BF7471"/>
    <w:rsid w:val="00C11F05"/>
    <w:rsid w:val="00C126D1"/>
    <w:rsid w:val="00C145B3"/>
    <w:rsid w:val="00C21CDB"/>
    <w:rsid w:val="00C40EC7"/>
    <w:rsid w:val="00C62A97"/>
    <w:rsid w:val="00C647AA"/>
    <w:rsid w:val="00C67921"/>
    <w:rsid w:val="00C951C8"/>
    <w:rsid w:val="00CD2387"/>
    <w:rsid w:val="00CD308B"/>
    <w:rsid w:val="00CD71F4"/>
    <w:rsid w:val="00D01AFE"/>
    <w:rsid w:val="00D16944"/>
    <w:rsid w:val="00D20768"/>
    <w:rsid w:val="00D3733A"/>
    <w:rsid w:val="00D4728C"/>
    <w:rsid w:val="00D60CF2"/>
    <w:rsid w:val="00D77134"/>
    <w:rsid w:val="00D87244"/>
    <w:rsid w:val="00DC20B1"/>
    <w:rsid w:val="00DD46DD"/>
    <w:rsid w:val="00E0768F"/>
    <w:rsid w:val="00E124FB"/>
    <w:rsid w:val="00E219E0"/>
    <w:rsid w:val="00E223FF"/>
    <w:rsid w:val="00E335C1"/>
    <w:rsid w:val="00E44E53"/>
    <w:rsid w:val="00E60A47"/>
    <w:rsid w:val="00E627D0"/>
    <w:rsid w:val="00E7383F"/>
    <w:rsid w:val="00E75F2E"/>
    <w:rsid w:val="00EB1222"/>
    <w:rsid w:val="00EB5E95"/>
    <w:rsid w:val="00EC1CD2"/>
    <w:rsid w:val="00EE2C91"/>
    <w:rsid w:val="00F05825"/>
    <w:rsid w:val="00F40020"/>
    <w:rsid w:val="00F428DA"/>
    <w:rsid w:val="00F525BE"/>
    <w:rsid w:val="00F613AB"/>
    <w:rsid w:val="00F67E11"/>
    <w:rsid w:val="00F8179E"/>
    <w:rsid w:val="00F90918"/>
    <w:rsid w:val="00FB0339"/>
    <w:rsid w:val="0C926004"/>
    <w:rsid w:val="103C3F11"/>
    <w:rsid w:val="15F15154"/>
    <w:rsid w:val="193F77A1"/>
    <w:rsid w:val="266F0897"/>
    <w:rsid w:val="277E4E6C"/>
    <w:rsid w:val="279B492F"/>
    <w:rsid w:val="29A15DA9"/>
    <w:rsid w:val="4745353D"/>
    <w:rsid w:val="493058B4"/>
    <w:rsid w:val="4F7370ED"/>
    <w:rsid w:val="5585231F"/>
    <w:rsid w:val="628E4570"/>
    <w:rsid w:val="65760C7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locked="1" w:uiPriority="0" w:qFormat="1"/>
    <w:lsdException w:name="page number" w:semiHidden="0" w:unhideWhenUsed="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semiHidden="0"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2DE"/>
    <w:pPr>
      <w:widowControl w:val="0"/>
      <w:jc w:val="both"/>
    </w:pPr>
    <w:rPr>
      <w:rFonts w:eastAsia="仿宋_GB2312"/>
      <w:kern w:val="2"/>
      <w:sz w:val="32"/>
    </w:rPr>
  </w:style>
  <w:style w:type="paragraph" w:styleId="1">
    <w:name w:val="heading 1"/>
    <w:basedOn w:val="a"/>
    <w:next w:val="a"/>
    <w:link w:val="1Char"/>
    <w:uiPriority w:val="99"/>
    <w:qFormat/>
    <w:locked/>
    <w:rsid w:val="00A462DE"/>
    <w:pPr>
      <w:keepNext/>
      <w:keepLines/>
      <w:spacing w:before="340" w:after="330" w:line="578" w:lineRule="auto"/>
      <w:outlineLvl w:val="0"/>
    </w:pPr>
    <w:rPr>
      <w:rFonts w:ascii="Calibri" w:eastAsia="宋体" w:hAnsi="Calibri" w:cs="Calibri"/>
      <w:b/>
      <w:bCs/>
      <w:kern w:val="44"/>
      <w:sz w:val="44"/>
      <w:szCs w:val="44"/>
    </w:rPr>
  </w:style>
  <w:style w:type="paragraph" w:styleId="2">
    <w:name w:val="heading 2"/>
    <w:basedOn w:val="a"/>
    <w:next w:val="a"/>
    <w:link w:val="2Char"/>
    <w:semiHidden/>
    <w:unhideWhenUsed/>
    <w:qFormat/>
    <w:locked/>
    <w:rsid w:val="00743D43"/>
    <w:pPr>
      <w:keepNext/>
      <w:keepLines/>
      <w:spacing w:before="260" w:after="260" w:line="416" w:lineRule="auto"/>
      <w:outlineLvl w:val="1"/>
    </w:pPr>
    <w:rPr>
      <w:rFonts w:ascii="Cambria" w:eastAsia="宋体"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A462DE"/>
    <w:pPr>
      <w:ind w:firstLineChars="200" w:firstLine="632"/>
    </w:pPr>
  </w:style>
  <w:style w:type="paragraph" w:styleId="a4">
    <w:name w:val="Date"/>
    <w:basedOn w:val="a"/>
    <w:next w:val="a"/>
    <w:link w:val="Char0"/>
    <w:uiPriority w:val="99"/>
    <w:qFormat/>
    <w:rsid w:val="00A462DE"/>
    <w:pPr>
      <w:ind w:leftChars="2500" w:left="100"/>
    </w:pPr>
  </w:style>
  <w:style w:type="paragraph" w:styleId="a5">
    <w:name w:val="footer"/>
    <w:basedOn w:val="a"/>
    <w:link w:val="Char1"/>
    <w:uiPriority w:val="99"/>
    <w:qFormat/>
    <w:rsid w:val="00A462DE"/>
    <w:pPr>
      <w:tabs>
        <w:tab w:val="center" w:pos="4153"/>
        <w:tab w:val="right" w:pos="8306"/>
      </w:tabs>
      <w:snapToGrid w:val="0"/>
      <w:jc w:val="left"/>
    </w:pPr>
    <w:rPr>
      <w:sz w:val="18"/>
      <w:szCs w:val="18"/>
    </w:rPr>
  </w:style>
  <w:style w:type="paragraph" w:styleId="a6">
    <w:name w:val="header"/>
    <w:basedOn w:val="a"/>
    <w:link w:val="Char2"/>
    <w:uiPriority w:val="99"/>
    <w:qFormat/>
    <w:rsid w:val="00A462DE"/>
    <w:pPr>
      <w:pBdr>
        <w:bottom w:val="single" w:sz="6" w:space="1" w:color="auto"/>
      </w:pBdr>
      <w:tabs>
        <w:tab w:val="center" w:pos="4153"/>
        <w:tab w:val="right" w:pos="8306"/>
      </w:tabs>
      <w:snapToGrid w:val="0"/>
      <w:jc w:val="center"/>
    </w:pPr>
    <w:rPr>
      <w:sz w:val="18"/>
      <w:szCs w:val="18"/>
    </w:rPr>
  </w:style>
  <w:style w:type="character" w:styleId="a7">
    <w:name w:val="page number"/>
    <w:basedOn w:val="a0"/>
    <w:uiPriority w:val="99"/>
    <w:qFormat/>
    <w:rsid w:val="00A462DE"/>
    <w:rPr>
      <w:rFonts w:cs="Times New Roman"/>
    </w:rPr>
  </w:style>
  <w:style w:type="character" w:styleId="a8">
    <w:name w:val="Hyperlink"/>
    <w:basedOn w:val="a0"/>
    <w:uiPriority w:val="99"/>
    <w:qFormat/>
    <w:rsid w:val="00A462DE"/>
    <w:rPr>
      <w:rFonts w:cs="Times New Roman"/>
      <w:color w:val="0000FF"/>
      <w:u w:val="single"/>
    </w:rPr>
  </w:style>
  <w:style w:type="character" w:customStyle="1" w:styleId="Char2">
    <w:name w:val="页眉 Char"/>
    <w:basedOn w:val="a0"/>
    <w:link w:val="a6"/>
    <w:uiPriority w:val="99"/>
    <w:semiHidden/>
    <w:qFormat/>
    <w:rsid w:val="00A462DE"/>
    <w:rPr>
      <w:rFonts w:eastAsia="仿宋_GB2312"/>
      <w:sz w:val="18"/>
      <w:szCs w:val="18"/>
    </w:rPr>
  </w:style>
  <w:style w:type="character" w:customStyle="1" w:styleId="Char1">
    <w:name w:val="页脚 Char"/>
    <w:basedOn w:val="a0"/>
    <w:link w:val="a5"/>
    <w:uiPriority w:val="99"/>
    <w:semiHidden/>
    <w:qFormat/>
    <w:rsid w:val="00A462DE"/>
    <w:rPr>
      <w:rFonts w:eastAsia="仿宋_GB2312"/>
      <w:sz w:val="18"/>
      <w:szCs w:val="18"/>
    </w:rPr>
  </w:style>
  <w:style w:type="character" w:customStyle="1" w:styleId="Char0">
    <w:name w:val="日期 Char"/>
    <w:basedOn w:val="a0"/>
    <w:link w:val="a4"/>
    <w:uiPriority w:val="99"/>
    <w:semiHidden/>
    <w:qFormat/>
    <w:rsid w:val="00A462DE"/>
    <w:rPr>
      <w:rFonts w:eastAsia="仿宋_GB2312"/>
      <w:sz w:val="32"/>
      <w:szCs w:val="20"/>
    </w:rPr>
  </w:style>
  <w:style w:type="character" w:customStyle="1" w:styleId="Char">
    <w:name w:val="正文文本缩进 Char"/>
    <w:basedOn w:val="a0"/>
    <w:link w:val="a3"/>
    <w:uiPriority w:val="99"/>
    <w:semiHidden/>
    <w:qFormat/>
    <w:rsid w:val="00A462DE"/>
    <w:rPr>
      <w:rFonts w:eastAsia="仿宋_GB2312"/>
      <w:sz w:val="32"/>
      <w:szCs w:val="20"/>
    </w:rPr>
  </w:style>
  <w:style w:type="paragraph" w:customStyle="1" w:styleId="CharCharCharCharCharChar">
    <w:name w:val="Char Char Char Char Char Char"/>
    <w:basedOn w:val="a"/>
    <w:uiPriority w:val="99"/>
    <w:qFormat/>
    <w:rsid w:val="00A462DE"/>
    <w:pPr>
      <w:adjustRightInd w:val="0"/>
    </w:pPr>
    <w:rPr>
      <w:rFonts w:ascii="Tahoma" w:eastAsia="宋体" w:hAnsi="Tahoma"/>
      <w:sz w:val="24"/>
    </w:rPr>
  </w:style>
  <w:style w:type="character" w:customStyle="1" w:styleId="1Char">
    <w:name w:val="标题 1 Char"/>
    <w:basedOn w:val="a0"/>
    <w:link w:val="1"/>
    <w:uiPriority w:val="99"/>
    <w:qFormat/>
    <w:rsid w:val="00A462DE"/>
    <w:rPr>
      <w:rFonts w:ascii="Calibri" w:hAnsi="Calibri" w:cs="Calibri"/>
      <w:b/>
      <w:bCs/>
      <w:kern w:val="44"/>
      <w:sz w:val="44"/>
      <w:szCs w:val="44"/>
    </w:rPr>
  </w:style>
  <w:style w:type="character" w:customStyle="1" w:styleId="2Char">
    <w:name w:val="标题 2 Char"/>
    <w:basedOn w:val="a0"/>
    <w:link w:val="2"/>
    <w:semiHidden/>
    <w:rsid w:val="00743D43"/>
    <w:rPr>
      <w:rFonts w:ascii="Cambria" w:eastAsia="宋体" w:hAnsi="Cambria" w:cs="Times New Roman"/>
      <w:b/>
      <w:bCs/>
      <w:kern w:val="2"/>
      <w:sz w:val="32"/>
      <w:szCs w:val="32"/>
    </w:rPr>
  </w:style>
  <w:style w:type="paragraph" w:styleId="a9">
    <w:name w:val="No Spacing"/>
    <w:basedOn w:val="a"/>
    <w:uiPriority w:val="1"/>
    <w:qFormat/>
    <w:rsid w:val="00743D43"/>
    <w:rPr>
      <w:rFonts w:ascii="宋体" w:eastAsia="宋体" w:hAnsi="宋体"/>
      <w:sz w:val="28"/>
      <w:szCs w:val="24"/>
    </w:rPr>
  </w:style>
  <w:style w:type="paragraph" w:styleId="aa">
    <w:name w:val="Normal (Web)"/>
    <w:basedOn w:val="a"/>
    <w:uiPriority w:val="99"/>
    <w:unhideWhenUsed/>
    <w:rsid w:val="006E56D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19968;&#20010;&#21333;&#20301;&#25991;&#20214;&#65288;201412&#6528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一个单位文件（201412）</Template>
  <TotalTime>355</TotalTime>
  <Pages>3</Pages>
  <Words>262</Words>
  <Characters>1495</Characters>
  <Application>Microsoft Office Word</Application>
  <DocSecurity>0</DocSecurity>
  <Lines>12</Lines>
  <Paragraphs>3</Paragraphs>
  <ScaleCrop>false</ScaleCrop>
  <Company>家用电脑</Company>
  <LinksUpToDate>false</LinksUpToDate>
  <CharactersWithSpaces>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益财会〔2002〕4号</dc:title>
  <dc:creator>y</dc:creator>
  <cp:lastModifiedBy>Microsoft</cp:lastModifiedBy>
  <cp:revision>87</cp:revision>
  <cp:lastPrinted>2019-06-10T06:36:00Z</cp:lastPrinted>
  <dcterms:created xsi:type="dcterms:W3CDTF">2016-02-18T07:51:00Z</dcterms:created>
  <dcterms:modified xsi:type="dcterms:W3CDTF">2019-06-13T09:03:00Z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