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E3" w:rsidRDefault="004E76E3" w:rsidP="004E76E3">
      <w:pPr>
        <w:autoSpaceDN w:val="0"/>
        <w:adjustRightInd w:val="0"/>
        <w:snapToGrid w:val="0"/>
        <w:spacing w:line="60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4E76E3" w:rsidRDefault="004E76E3" w:rsidP="004E76E3">
      <w:pPr>
        <w:autoSpaceDN w:val="0"/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</w:p>
    <w:p w:rsidR="004E76E3" w:rsidRDefault="004E76E3" w:rsidP="004E76E3">
      <w:pPr>
        <w:autoSpaceDN w:val="0"/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政府信息公开情况统计表</w:t>
      </w:r>
    </w:p>
    <w:p w:rsidR="004E76E3" w:rsidRDefault="004E76E3" w:rsidP="004E76E3">
      <w:pPr>
        <w:autoSpaceDN w:val="0"/>
        <w:adjustRightInd w:val="0"/>
        <w:snapToGrid w:val="0"/>
        <w:spacing w:line="600" w:lineRule="exact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年度）</w:t>
      </w:r>
    </w:p>
    <w:p w:rsidR="004E76E3" w:rsidRDefault="004E76E3" w:rsidP="004E76E3">
      <w:pPr>
        <w:autoSpaceDN w:val="0"/>
        <w:adjustRightInd w:val="0"/>
        <w:snapToGrid w:val="0"/>
        <w:spacing w:line="600" w:lineRule="exact"/>
        <w:jc w:val="center"/>
        <w:rPr>
          <w:rFonts w:ascii="仿宋" w:eastAsia="仿宋" w:hAnsi="仿宋" w:cs="Times New Roman"/>
          <w:sz w:val="32"/>
          <w:szCs w:val="32"/>
        </w:rPr>
      </w:pPr>
    </w:p>
    <w:p w:rsidR="004E76E3" w:rsidRDefault="004E76E3" w:rsidP="004E76E3">
      <w:pPr>
        <w:autoSpaceDN w:val="0"/>
        <w:adjustRightInd w:val="0"/>
        <w:snapToGrid w:val="0"/>
        <w:spacing w:line="6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填报单位（盖章）：嵩明县城市管理综合行政执法局</w:t>
      </w:r>
    </w:p>
    <w:tbl>
      <w:tblPr>
        <w:tblW w:w="9638" w:type="dxa"/>
        <w:jc w:val="center"/>
        <w:tblLayout w:type="fixed"/>
        <w:tblLook w:val="00A0"/>
      </w:tblPr>
      <w:tblGrid>
        <w:gridCol w:w="7206"/>
        <w:gridCol w:w="1065"/>
        <w:gridCol w:w="1367"/>
      </w:tblGrid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Default="004E76E3" w:rsidP="004669D6">
            <w:pPr>
              <w:autoSpaceDN w:val="0"/>
              <w:spacing w:after="144" w:line="432" w:lineRule="auto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统　计　指　标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统计数</w:t>
            </w:r>
          </w:p>
        </w:tc>
      </w:tr>
      <w:tr w:rsidR="004E76E3" w:rsidRPr="00426758" w:rsidTr="004669D6">
        <w:trPr>
          <w:cantSplit/>
          <w:trHeight w:val="758"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 w:rsidR="004E76E3" w:rsidRPr="00426758" w:rsidRDefault="004E76E3" w:rsidP="004669D6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一、主动公开情况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（一）主动公开政府信息数</w:t>
            </w:r>
            <w:r w:rsidRPr="00426758">
              <w:rPr>
                <w:rFonts w:ascii="仿宋_GB2312" w:eastAsia="仿宋_GB2312" w:hAnsi="仿宋_GB2312" w:cs="Times New Roman"/>
                <w:sz w:val="32"/>
                <w:szCs w:val="32"/>
              </w:rPr>
              <w:br/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（不同渠道和方式公开相同信息计</w:t>
            </w: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95条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ind w:firstLineChars="300" w:firstLine="96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其中：主动公开规范性文件数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1件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ind w:firstLineChars="600" w:firstLine="192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制发规范性文件总数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（二）通过不同渠道和方式公开政府信息的情况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ind w:firstLineChars="300" w:firstLine="96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政府公报公开政府信息数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3708D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ind w:firstLineChars="300" w:firstLine="96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政府网站公开政府信息数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ind w:firstLineChars="100" w:firstLine="32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95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ind w:firstLineChars="300" w:firstLine="96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3.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政务微博公开政府信息数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68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ind w:firstLineChars="300" w:firstLine="96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4.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政务微信公开政府信息数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68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ind w:firstLineChars="300" w:firstLine="96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5.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其他方式公开政府信息数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after="144" w:line="432" w:lineRule="auto"/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二、回应解读情况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after="144" w:line="432" w:lineRule="auto"/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（一）回应公众关注热点或重大舆情数</w:t>
            </w:r>
            <w:r w:rsidRPr="00426758">
              <w:rPr>
                <w:rFonts w:ascii="仿宋_GB2312" w:eastAsia="仿宋_GB2312" w:hAnsi="仿宋_GB2312" w:cs="Times New Roman"/>
                <w:sz w:val="32"/>
                <w:szCs w:val="32"/>
              </w:rPr>
              <w:br/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（不同方式回应同一热点或舆情计</w:t>
            </w: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lastRenderedPageBreak/>
              <w:t>（二）通过不同渠道和方式回应解读的情况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参加或举办新闻发布会总次数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ind w:firstLineChars="400" w:firstLine="12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其中：主要负责同志参加新闻发布会次数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政府网站在线访谈次数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napToGrid w:val="0"/>
              <w:ind w:leftChars="608" w:left="2237" w:hangingChars="300" w:hanging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其中：主要负责同志参加政府网站在线访谈次数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3.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政策解读稿件发布数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篇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4.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微博微信回应事件数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5.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其他方式回应事件数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三、依申请公开情况</w:t>
            </w:r>
          </w:p>
        </w:tc>
        <w:tc>
          <w:tcPr>
            <w:tcW w:w="2432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after="144" w:line="43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——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（一）收到申请数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ind w:firstLineChars="100" w:firstLine="320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当面申请数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ind w:firstLineChars="100" w:firstLine="320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传真申请数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ind w:firstLineChars="100" w:firstLine="320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3.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网络申请数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4.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信函申请数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（二）申请办结数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按时办结数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延期办结数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（三）申请答复数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属于已主动公开范围数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同意公开答复数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3.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同意部分公开答复数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lastRenderedPageBreak/>
              <w:t>4.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不同意公开答复数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ind w:firstLineChars="400" w:firstLine="12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其中：涉及国家秘密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ind w:firstLineChars="700" w:firstLine="224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涉及商业秘密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ind w:firstLineChars="700" w:firstLine="224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涉及个人隐私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napToGrid w:val="0"/>
              <w:ind w:leftChars="1064" w:left="2234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危及国家安全、公共安全、经济安全和社会稳定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ind w:firstLineChars="700" w:firstLine="224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不是《条例》所指政府信息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ind w:firstLineChars="700" w:firstLine="224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法律法规规定的其他情形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5.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不属于本行政机关公开数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6.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申请信息不存在数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7.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告知作出更改补充数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8.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告知通过其他途径办理数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四、行政复议数量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（一）维持具体行政行为数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（二）被依法纠错数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（三）其他情形数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五、行政诉讼数量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（一）维持具体行政行为或者驳回原告诉讼请求数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（二）被依法纠错数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（三）其他情形数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六、举报投诉数量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七、依申请公开信息收取的费用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万元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lastRenderedPageBreak/>
              <w:t>八、机构建设和保障经费情况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（一）政府信息公开工作专门机构数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（二）设置政府信息公开查阅点数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（三）从事政府信息公开工作人员数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snapToGrid w:val="0"/>
              <w:ind w:firstLineChars="300" w:firstLine="960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专职人员数（不包括政府公报及政府网站</w:t>
            </w:r>
          </w:p>
          <w:p w:rsidR="004E76E3" w:rsidRPr="00426758" w:rsidRDefault="004E76E3" w:rsidP="004669D6">
            <w:pPr>
              <w:autoSpaceDN w:val="0"/>
              <w:snapToGrid w:val="0"/>
              <w:ind w:leftChars="608" w:left="1277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工作人员数）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兼职人员数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E76E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万元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2E43CE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3.1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九、政府信息公开会议和培训情况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（一）召开政府信息公开工作会议或专题会议数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（二）举办各类培训班数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3708DE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3708D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4E76E3" w:rsidRPr="00426758" w:rsidTr="004669D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（三）接受培训人员数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E76E3" w:rsidRPr="00426758" w:rsidRDefault="004E76E3" w:rsidP="004669D6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3708D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</w:tbl>
    <w:p w:rsidR="004E76E3" w:rsidRDefault="004E76E3" w:rsidP="004E76E3">
      <w:pPr>
        <w:autoSpaceDN w:val="0"/>
        <w:spacing w:after="144" w:line="432" w:lineRule="auto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单位负责人：</w:t>
      </w:r>
      <w:r w:rsidR="003708DE">
        <w:rPr>
          <w:rFonts w:ascii="仿宋_GB2312" w:eastAsia="仿宋_GB2312" w:hAnsi="仿宋_GB2312" w:cs="仿宋_GB2312" w:hint="eastAsia"/>
          <w:sz w:val="32"/>
          <w:szCs w:val="32"/>
        </w:rPr>
        <w:t>文明贵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　　　审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核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人：</w:t>
      </w:r>
      <w:r w:rsidR="003708DE">
        <w:rPr>
          <w:rFonts w:ascii="仿宋_GB2312" w:eastAsia="仿宋_GB2312" w:hAnsi="仿宋_GB2312" w:cs="仿宋_GB2312" w:hint="eastAsia"/>
          <w:sz w:val="32"/>
          <w:szCs w:val="32"/>
        </w:rPr>
        <w:t>陈绍中</w:t>
      </w:r>
    </w:p>
    <w:p w:rsidR="004E76E3" w:rsidRDefault="004E76E3" w:rsidP="004E76E3">
      <w:pPr>
        <w:autoSpaceDN w:val="0"/>
        <w:spacing w:after="144" w:line="432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报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人：</w:t>
      </w:r>
      <w:r w:rsidR="003708DE">
        <w:rPr>
          <w:rFonts w:ascii="仿宋_GB2312" w:eastAsia="仿宋_GB2312" w:hAnsi="仿宋_GB2312" w:cs="仿宋_GB2312" w:hint="eastAsia"/>
          <w:sz w:val="32"/>
          <w:szCs w:val="32"/>
        </w:rPr>
        <w:t>孙雨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="003708DE">
        <w:rPr>
          <w:rFonts w:ascii="仿宋_GB2312" w:eastAsia="仿宋_GB2312" w:hAnsi="仿宋_GB2312" w:cs="仿宋_GB2312" w:hint="eastAsia"/>
          <w:sz w:val="32"/>
          <w:szCs w:val="32"/>
        </w:rPr>
        <w:t>67920316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4E76E3" w:rsidRDefault="004E76E3" w:rsidP="004E76E3">
      <w:pPr>
        <w:autoSpaceDN w:val="0"/>
        <w:spacing w:after="144" w:line="432" w:lineRule="auto"/>
        <w:ind w:firstLine="640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填报日期：</w:t>
      </w:r>
      <w:r w:rsidR="003708DE">
        <w:rPr>
          <w:rFonts w:ascii="仿宋_GB2312" w:eastAsia="仿宋_GB2312" w:hAnsi="仿宋_GB2312" w:cs="仿宋_GB2312" w:hint="eastAsia"/>
          <w:sz w:val="32"/>
          <w:szCs w:val="32"/>
        </w:rPr>
        <w:t>2019年1月23日</w:t>
      </w:r>
    </w:p>
    <w:p w:rsidR="0045248D" w:rsidRDefault="004E76E3" w:rsidP="004E76E3">
      <w:pPr>
        <w:ind w:firstLine="640"/>
      </w:pPr>
      <w:r>
        <w:rPr>
          <w:rFonts w:ascii="仿宋_GB2312" w:eastAsia="仿宋_GB2312" w:hAnsi="仿宋_GB2312" w:cs="Times New Roman"/>
          <w:sz w:val="32"/>
          <w:szCs w:val="32"/>
        </w:rPr>
        <w:br w:type="page"/>
      </w:r>
    </w:p>
    <w:sectPr w:rsidR="0045248D" w:rsidSect="00452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998" w:rsidRDefault="00AD5998" w:rsidP="009F6402">
      <w:r>
        <w:separator/>
      </w:r>
    </w:p>
  </w:endnote>
  <w:endnote w:type="continuationSeparator" w:id="0">
    <w:p w:rsidR="00AD5998" w:rsidRDefault="00AD5998" w:rsidP="009F6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998" w:rsidRDefault="00AD5998" w:rsidP="009F6402">
      <w:r>
        <w:separator/>
      </w:r>
    </w:p>
  </w:footnote>
  <w:footnote w:type="continuationSeparator" w:id="0">
    <w:p w:rsidR="00AD5998" w:rsidRDefault="00AD5998" w:rsidP="009F64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6E3"/>
    <w:rsid w:val="000C5710"/>
    <w:rsid w:val="002E43CE"/>
    <w:rsid w:val="003708DE"/>
    <w:rsid w:val="0045248D"/>
    <w:rsid w:val="004E76E3"/>
    <w:rsid w:val="00550605"/>
    <w:rsid w:val="005914D2"/>
    <w:rsid w:val="006568D4"/>
    <w:rsid w:val="008A6EF6"/>
    <w:rsid w:val="009F6402"/>
    <w:rsid w:val="00AD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E3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link w:val="2Char"/>
    <w:uiPriority w:val="9"/>
    <w:qFormat/>
    <w:rsid w:val="000C571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C5710"/>
    <w:rPr>
      <w:rFonts w:ascii="宋体" w:hAnsi="宋体" w:cs="宋体"/>
      <w:b/>
      <w:bCs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9F6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6402"/>
    <w:rPr>
      <w:rFonts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6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6402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2019-01-23T03:23:00Z</dcterms:created>
  <dcterms:modified xsi:type="dcterms:W3CDTF">2019-02-20T00:11:00Z</dcterms:modified>
</cp:coreProperties>
</file>