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3D" w:rsidRDefault="004C063D">
      <w:pPr>
        <w:autoSpaceDN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C063D" w:rsidRDefault="004C063D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4C063D" w:rsidRDefault="004C063D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政府信息公开情况统计表</w:t>
      </w:r>
    </w:p>
    <w:p w:rsidR="004C063D" w:rsidRDefault="004C063D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年度）</w:t>
      </w:r>
    </w:p>
    <w:p w:rsidR="004C063D" w:rsidRDefault="004C063D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4C063D" w:rsidRDefault="004C063D">
      <w:pPr>
        <w:autoSpaceDN w:val="0"/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填报单位（盖章）：嵩明县交通运输局</w:t>
      </w:r>
    </w:p>
    <w:tbl>
      <w:tblPr>
        <w:tblW w:w="9638" w:type="dxa"/>
        <w:jc w:val="center"/>
        <w:tblLayout w:type="fixed"/>
        <w:tblLook w:val="00A0"/>
      </w:tblPr>
      <w:tblGrid>
        <w:gridCol w:w="7206"/>
        <w:gridCol w:w="1065"/>
        <w:gridCol w:w="1367"/>
      </w:tblGrid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Default="004C063D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统计数</w:t>
            </w:r>
          </w:p>
        </w:tc>
      </w:tr>
      <w:tr w:rsidR="004C063D" w:rsidRPr="00426758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（一）主动公开政府信息数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（不同渠道和方式公开相同信息计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171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　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6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171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（一）回应公众关注热点或重大舆情数</w:t>
            </w:r>
            <w:r w:rsidRPr="00426758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（不同方式回应同一热点或舆情计</w:t>
            </w: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（二）通过不同渠道和方式回应解读的情况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4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napToGrid w:val="0"/>
              <w:ind w:leftChars="608" w:left="31680" w:hanging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4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napToGrid w:val="0"/>
              <w:ind w:leftChars="1064" w:left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6.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7.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8.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八、机构建设和保障经费情况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snapToGrid w:val="0"/>
              <w:ind w:firstLineChars="3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专职人员数（不包括政府公报及政府网站</w:t>
            </w:r>
          </w:p>
          <w:p w:rsidR="004C063D" w:rsidRPr="00426758" w:rsidRDefault="004C063D" w:rsidP="004C063D">
            <w:pPr>
              <w:autoSpaceDN w:val="0"/>
              <w:snapToGrid w:val="0"/>
              <w:ind w:leftChars="608" w:left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 w:rsidP="004C063D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C063D" w:rsidRPr="00426758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426758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C063D" w:rsidRPr="00426758" w:rsidRDefault="004C063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2675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</w:tbl>
    <w:p w:rsidR="004C063D" w:rsidRDefault="004C063D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单位负责人：孙开荣　　　　　　　　审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核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人：沈汉明　　　</w:t>
      </w:r>
    </w:p>
    <w:p w:rsidR="004C063D" w:rsidRDefault="004C063D">
      <w:pPr>
        <w:autoSpaceDN w:val="0"/>
        <w:spacing w:after="144" w:line="432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人：张雅洁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>67911230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C063D" w:rsidRDefault="004C063D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C063D" w:rsidRDefault="004C063D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4C063D" w:rsidSect="00E45480">
      <w:footerReference w:type="default" r:id="rId6"/>
      <w:pgSz w:w="11906" w:h="16838"/>
      <w:pgMar w:top="1440" w:right="1800" w:bottom="1440" w:left="1800" w:header="851" w:footer="992" w:gutter="0"/>
      <w:pgNumType w:fmt="numberInDash" w:start="1" w:chapStyle="1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3D" w:rsidRDefault="004C063D" w:rsidP="00E45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063D" w:rsidRDefault="004C063D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3D" w:rsidRDefault="004C063D">
    <w:pPr>
      <w:pStyle w:val="Footer"/>
      <w:rPr>
        <w:rFonts w:ascii="仿宋_GB2312" w:eastAsia="仿宋_GB2312" w:hAnsi="仿宋_GB2312" w:cs="Times New Roman"/>
        <w:sz w:val="32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95pt;margin-top:2.45pt;width:48.05pt;height:20.75pt;z-index:251660288;mso-wrap-style:none;mso-position-horizontal-relative:margin" filled="f" stroked="f" strokeweight=".5pt">
          <v:textbox style="mso-next-textbox:#_x0000_s2049;mso-fit-shape-to-text:t" inset="0,0,0,0">
            <w:txbxContent>
              <w:p w:rsidR="004C063D" w:rsidRDefault="004C063D">
                <w:pPr>
                  <w:pStyle w:val="Footer"/>
                  <w:rPr>
                    <w:rFonts w:ascii="仿宋_GB2312" w:eastAsia="仿宋_GB2312" w:hAnsi="仿宋_GB2312" w:cs="Times New Roman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- 4 -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3D" w:rsidRDefault="004C063D" w:rsidP="00E45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063D" w:rsidRDefault="004C063D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0842B0"/>
    <w:rsid w:val="001049CA"/>
    <w:rsid w:val="001C4E9A"/>
    <w:rsid w:val="002C1DD9"/>
    <w:rsid w:val="0032513F"/>
    <w:rsid w:val="003964BB"/>
    <w:rsid w:val="00426758"/>
    <w:rsid w:val="004A44B9"/>
    <w:rsid w:val="004C063D"/>
    <w:rsid w:val="00974D68"/>
    <w:rsid w:val="00E45480"/>
    <w:rsid w:val="00FF0B9C"/>
    <w:rsid w:val="36B751B4"/>
    <w:rsid w:val="3B0842B0"/>
    <w:rsid w:val="684C074B"/>
    <w:rsid w:val="757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4548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454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212</Words>
  <Characters>1215</Characters>
  <Application>Microsoft Office Outlook</Application>
  <DocSecurity>0</DocSecurity>
  <Lines>0</Lines>
  <Paragraphs>0</Paragraphs>
  <ScaleCrop>false</ScaleCrop>
  <Company>KYJ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嵩明县人民政府网站建设和考核工作领导小组办公室</dc:title>
  <dc:subject/>
  <dc:creator>Administrator</dc:creator>
  <cp:keywords/>
  <dc:description/>
  <cp:lastModifiedBy>SDWM</cp:lastModifiedBy>
  <cp:revision>3</cp:revision>
  <cp:lastPrinted>2019-01-08T03:13:00Z</cp:lastPrinted>
  <dcterms:created xsi:type="dcterms:W3CDTF">2019-01-09T00:33:00Z</dcterms:created>
  <dcterms:modified xsi:type="dcterms:W3CDTF">2019-01-16T01:59:00Z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