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A5" w:rsidRPr="00306B95" w:rsidRDefault="009403A5" w:rsidP="00994932">
      <w:pPr>
        <w:rPr>
          <w:rFonts w:ascii="黑体" w:eastAsia="黑体" w:hAnsi="黑体"/>
          <w:sz w:val="24"/>
        </w:rPr>
      </w:pPr>
      <w:r w:rsidRPr="00306B95">
        <w:rPr>
          <w:rFonts w:ascii="黑体" w:eastAsia="黑体" w:hAnsi="黑体"/>
          <w:sz w:val="24"/>
        </w:rPr>
        <w:object w:dxaOrig="10827" w:dyaOrig="15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446.25pt" o:ole="">
            <v:imagedata r:id="rId6" o:title=""/>
          </v:shape>
          <o:OLEObject Type="Embed" ProgID="Visio.Drawing.11" ShapeID="_x0000_i1025" DrawAspect="Content" ObjectID="_1589112136" r:id="rId7"/>
        </w:object>
      </w:r>
    </w:p>
    <w:p w:rsidR="009403A5" w:rsidRPr="0067079C" w:rsidRDefault="009403A5" w:rsidP="00994932">
      <w:pPr>
        <w:rPr>
          <w:rFonts w:ascii="黑体" w:eastAsia="黑体" w:hAnsi="黑体"/>
          <w:sz w:val="28"/>
          <w:szCs w:val="28"/>
        </w:rPr>
      </w:pPr>
      <w:r>
        <w:rPr>
          <w:rFonts w:ascii="黑体" w:eastAsia="黑体" w:hAnsi="黑体"/>
          <w:sz w:val="32"/>
          <w:szCs w:val="32"/>
        </w:rPr>
        <w:br w:type="column"/>
      </w:r>
      <w:r w:rsidRPr="0067079C">
        <w:rPr>
          <w:rFonts w:ascii="黑体" w:eastAsia="黑体" w:hAnsi="黑体" w:hint="eastAsia"/>
          <w:sz w:val="28"/>
          <w:szCs w:val="28"/>
        </w:rPr>
        <w:t>嵩明县行政职权服务规范</w:t>
      </w:r>
    </w:p>
    <w:p w:rsidR="009403A5" w:rsidRDefault="009403A5" w:rsidP="00994932">
      <w:pPr>
        <w:adjustRightInd w:val="0"/>
        <w:snapToGrid w:val="0"/>
        <w:spacing w:line="800" w:lineRule="exact"/>
        <w:jc w:val="center"/>
        <w:rPr>
          <w:rFonts w:ascii="方正小标宋_GBK" w:eastAsia="方正小标宋_GBK" w:hAnsi="黑体"/>
          <w:sz w:val="28"/>
          <w:szCs w:val="28"/>
        </w:rPr>
      </w:pPr>
    </w:p>
    <w:p w:rsidR="009403A5" w:rsidRDefault="009403A5" w:rsidP="00994932">
      <w:pPr>
        <w:adjustRightInd w:val="0"/>
        <w:snapToGrid w:val="0"/>
        <w:spacing w:line="800" w:lineRule="exact"/>
        <w:jc w:val="center"/>
        <w:rPr>
          <w:rFonts w:ascii="方正小标宋_GBK" w:eastAsia="方正小标宋_GBK" w:hAnsi="黑体"/>
          <w:sz w:val="28"/>
          <w:szCs w:val="28"/>
        </w:rPr>
      </w:pPr>
    </w:p>
    <w:p w:rsidR="009403A5" w:rsidRDefault="009403A5" w:rsidP="00994932">
      <w:pPr>
        <w:adjustRightInd w:val="0"/>
        <w:snapToGrid w:val="0"/>
        <w:spacing w:line="800" w:lineRule="exact"/>
        <w:rPr>
          <w:rFonts w:ascii="方正小标宋_GBK" w:eastAsia="方正小标宋_GBK" w:hAnsi="黑体"/>
          <w:sz w:val="28"/>
          <w:szCs w:val="28"/>
        </w:rPr>
      </w:pPr>
    </w:p>
    <w:p w:rsidR="009403A5" w:rsidRDefault="009403A5" w:rsidP="00994932">
      <w:pPr>
        <w:adjustRightInd w:val="0"/>
        <w:snapToGrid w:val="0"/>
        <w:spacing w:line="800" w:lineRule="exact"/>
        <w:rPr>
          <w:rFonts w:ascii="方正小标宋_GBK" w:eastAsia="方正小标宋_GBK" w:hAnsi="黑体"/>
          <w:sz w:val="28"/>
          <w:szCs w:val="28"/>
        </w:rPr>
      </w:pPr>
    </w:p>
    <w:p w:rsidR="009403A5" w:rsidRPr="0067079C" w:rsidRDefault="009403A5" w:rsidP="00994932">
      <w:pPr>
        <w:adjustRightInd w:val="0"/>
        <w:snapToGrid w:val="0"/>
        <w:spacing w:line="560" w:lineRule="exact"/>
        <w:jc w:val="center"/>
        <w:rPr>
          <w:rFonts w:ascii="方正小标宋_GBK" w:eastAsia="方正小标宋_GBK" w:hAnsi="黑体"/>
          <w:sz w:val="36"/>
          <w:szCs w:val="36"/>
        </w:rPr>
      </w:pPr>
      <w:r>
        <w:rPr>
          <w:rFonts w:ascii="方正小标宋_GBK" w:eastAsia="方正小标宋_GBK" w:hAnsi="黑体" w:hint="eastAsia"/>
          <w:sz w:val="36"/>
          <w:szCs w:val="36"/>
        </w:rPr>
        <w:t>机动车登记</w:t>
      </w:r>
      <w:r w:rsidRPr="0067079C">
        <w:rPr>
          <w:rFonts w:ascii="方正小标宋_GBK" w:eastAsia="方正小标宋_GBK" w:hAnsi="黑体" w:hint="eastAsia"/>
          <w:sz w:val="36"/>
          <w:szCs w:val="36"/>
        </w:rPr>
        <w:t>办事指南（简版）</w:t>
      </w:r>
    </w:p>
    <w:p w:rsidR="009403A5" w:rsidRDefault="009403A5" w:rsidP="00994932">
      <w:pPr>
        <w:rPr>
          <w:sz w:val="44"/>
          <w:szCs w:val="44"/>
        </w:rPr>
      </w:pPr>
    </w:p>
    <w:p w:rsidR="009403A5" w:rsidRDefault="009403A5" w:rsidP="00994932">
      <w:pPr>
        <w:rPr>
          <w:sz w:val="44"/>
          <w:szCs w:val="44"/>
        </w:rPr>
      </w:pPr>
    </w:p>
    <w:p w:rsidR="009403A5" w:rsidRDefault="009403A5" w:rsidP="00994932">
      <w:pPr>
        <w:rPr>
          <w:sz w:val="44"/>
          <w:szCs w:val="44"/>
        </w:rPr>
      </w:pPr>
    </w:p>
    <w:p w:rsidR="009403A5" w:rsidRPr="004B7FAD" w:rsidRDefault="009403A5" w:rsidP="00994932">
      <w:pPr>
        <w:rPr>
          <w:sz w:val="44"/>
          <w:szCs w:val="44"/>
        </w:rPr>
      </w:pPr>
    </w:p>
    <w:p w:rsidR="009403A5" w:rsidRPr="0067079C" w:rsidRDefault="009403A5" w:rsidP="00994932">
      <w:pPr>
        <w:rPr>
          <w:sz w:val="28"/>
          <w:szCs w:val="28"/>
        </w:rPr>
      </w:pPr>
    </w:p>
    <w:p w:rsidR="009403A5" w:rsidRPr="0067079C" w:rsidRDefault="009403A5" w:rsidP="00B4264A">
      <w:pPr>
        <w:jc w:val="center"/>
        <w:rPr>
          <w:rFonts w:ascii="黑体" w:eastAsia="黑体" w:hAnsi="黑体"/>
          <w:sz w:val="28"/>
          <w:szCs w:val="28"/>
        </w:rPr>
      </w:pPr>
      <w:r w:rsidRPr="0067079C">
        <w:rPr>
          <w:rFonts w:ascii="黑体" w:eastAsia="黑体" w:hAnsi="黑体" w:hint="eastAsia"/>
          <w:sz w:val="28"/>
          <w:szCs w:val="28"/>
        </w:rPr>
        <w:t>嵩明县</w:t>
      </w:r>
      <w:r>
        <w:rPr>
          <w:rFonts w:ascii="黑体" w:eastAsia="黑体" w:hAnsi="黑体" w:hint="eastAsia"/>
          <w:sz w:val="28"/>
          <w:szCs w:val="28"/>
        </w:rPr>
        <w:t>公安局</w:t>
      </w:r>
    </w:p>
    <w:p w:rsidR="009403A5" w:rsidRPr="0067079C" w:rsidRDefault="009403A5" w:rsidP="00994932">
      <w:pPr>
        <w:jc w:val="center"/>
        <w:rPr>
          <w:rFonts w:ascii="黑体" w:eastAsia="黑体" w:hAnsi="黑体"/>
          <w:sz w:val="28"/>
          <w:szCs w:val="28"/>
        </w:rPr>
        <w:sectPr w:rsidR="009403A5" w:rsidRPr="0067079C" w:rsidSect="0067079C">
          <w:footerReference w:type="default" r:id="rId8"/>
          <w:pgSz w:w="16838" w:h="11906" w:orient="landscape"/>
          <w:pgMar w:top="1134" w:right="964" w:bottom="1134" w:left="1134" w:header="851" w:footer="992" w:gutter="0"/>
          <w:pgNumType w:fmt="numberInDash" w:start="1"/>
          <w:cols w:num="2" w:space="2268"/>
          <w:titlePg/>
          <w:docGrid w:type="lines" w:linePitch="312"/>
        </w:sectPr>
      </w:pPr>
      <w:r w:rsidRPr="0067079C">
        <w:rPr>
          <w:rFonts w:ascii="黑体" w:eastAsia="黑体" w:hAnsi="黑体"/>
          <w:sz w:val="28"/>
          <w:szCs w:val="28"/>
        </w:rPr>
        <w:t>2018</w:t>
      </w:r>
      <w:r w:rsidRPr="0067079C">
        <w:rPr>
          <w:rFonts w:ascii="黑体" w:eastAsia="黑体" w:hAnsi="黑体" w:hint="eastAsia"/>
          <w:sz w:val="28"/>
          <w:szCs w:val="28"/>
        </w:rPr>
        <w:t>年</w:t>
      </w:r>
      <w:r>
        <w:rPr>
          <w:rFonts w:ascii="黑体" w:eastAsia="黑体" w:hAnsi="黑体"/>
          <w:sz w:val="28"/>
          <w:szCs w:val="28"/>
        </w:rPr>
        <w:t xml:space="preserve"> </w:t>
      </w:r>
      <w:r w:rsidRPr="0067079C">
        <w:rPr>
          <w:rFonts w:ascii="黑体" w:eastAsia="黑体" w:hAnsi="黑体" w:hint="eastAsia"/>
          <w:sz w:val="28"/>
          <w:szCs w:val="28"/>
        </w:rPr>
        <w:t>月</w:t>
      </w:r>
      <w:r>
        <w:rPr>
          <w:rFonts w:ascii="黑体" w:eastAsia="黑体" w:hAnsi="黑体"/>
          <w:sz w:val="28"/>
          <w:szCs w:val="28"/>
        </w:rPr>
        <w:t xml:space="preserve"> </w:t>
      </w:r>
      <w:r w:rsidRPr="0067079C">
        <w:rPr>
          <w:rFonts w:ascii="黑体" w:eastAsia="黑体" w:hAnsi="黑体" w:hint="eastAsia"/>
          <w:sz w:val="28"/>
          <w:szCs w:val="28"/>
        </w:rPr>
        <w:t>日</w:t>
      </w:r>
    </w:p>
    <w:p w:rsidR="009403A5" w:rsidRPr="00994932" w:rsidRDefault="009403A5" w:rsidP="00994932">
      <w:pPr>
        <w:spacing w:line="400" w:lineRule="exact"/>
        <w:jc w:val="center"/>
        <w:rPr>
          <w:rFonts w:ascii="黑体" w:eastAsia="黑体" w:hAnsi="黑体"/>
          <w:sz w:val="36"/>
          <w:szCs w:val="36"/>
        </w:rPr>
      </w:pPr>
      <w:r>
        <w:rPr>
          <w:rFonts w:ascii="黑体" w:eastAsia="黑体" w:hAnsi="黑体" w:hint="eastAsia"/>
          <w:sz w:val="36"/>
          <w:szCs w:val="36"/>
        </w:rPr>
        <w:t>机动车登记</w:t>
      </w:r>
      <w:r w:rsidRPr="00994932">
        <w:rPr>
          <w:rFonts w:ascii="黑体" w:eastAsia="黑体" w:hAnsi="黑体" w:hint="eastAsia"/>
          <w:sz w:val="36"/>
          <w:szCs w:val="36"/>
        </w:rPr>
        <w:t>办事指南</w:t>
      </w:r>
      <w:r>
        <w:rPr>
          <w:rFonts w:ascii="黑体" w:eastAsia="黑体" w:hAnsi="黑体" w:hint="eastAsia"/>
          <w:sz w:val="36"/>
          <w:szCs w:val="36"/>
        </w:rPr>
        <w:t>（简版）</w:t>
      </w:r>
    </w:p>
    <w:p w:rsidR="009403A5" w:rsidRPr="00994932" w:rsidRDefault="009403A5" w:rsidP="00994932">
      <w:pPr>
        <w:spacing w:line="400" w:lineRule="exact"/>
        <w:jc w:val="center"/>
        <w:rPr>
          <w:rFonts w:ascii="楷体_GB2312" w:eastAsia="楷体_GB2312"/>
          <w:b/>
          <w:sz w:val="28"/>
          <w:szCs w:val="28"/>
        </w:rPr>
      </w:pPr>
    </w:p>
    <w:p w:rsidR="009403A5" w:rsidRPr="00994932" w:rsidRDefault="009403A5" w:rsidP="00507725">
      <w:pPr>
        <w:spacing w:line="260" w:lineRule="exact"/>
        <w:ind w:rightChars="-1" w:right="31680" w:firstLineChars="200" w:firstLine="31680"/>
        <w:outlineLvl w:val="0"/>
        <w:rPr>
          <w:rFonts w:ascii="黑体" w:eastAsia="黑体" w:hAnsi="黑体"/>
        </w:rPr>
      </w:pPr>
      <w:r w:rsidRPr="00994932">
        <w:rPr>
          <w:rFonts w:ascii="黑体" w:eastAsia="黑体" w:hAnsi="黑体" w:hint="eastAsia"/>
        </w:rPr>
        <w:t>一、受理范围</w:t>
      </w:r>
      <w:r>
        <w:rPr>
          <w:rFonts w:ascii="黑体" w:eastAsia="黑体" w:hAnsi="黑体" w:hint="eastAsia"/>
        </w:rPr>
        <w:t>：</w:t>
      </w:r>
    </w:p>
    <w:p w:rsidR="009403A5" w:rsidRPr="00B4264A" w:rsidRDefault="009403A5" w:rsidP="00B4264A">
      <w:pPr>
        <w:spacing w:line="260" w:lineRule="exact"/>
        <w:ind w:firstLineChars="200" w:firstLine="31680"/>
        <w:outlineLvl w:val="0"/>
        <w:rPr>
          <w:rFonts w:ascii="宋体" w:hAnsi="宋体"/>
        </w:rPr>
      </w:pPr>
      <w:bookmarkStart w:id="0" w:name="_Toc371002663"/>
      <w:r w:rsidRPr="00B4264A">
        <w:rPr>
          <w:rFonts w:ascii="宋体" w:hAnsi="宋体"/>
        </w:rPr>
        <w:t>1</w:t>
      </w:r>
      <w:r w:rsidRPr="00B4264A">
        <w:rPr>
          <w:rFonts w:ascii="宋体" w:hAnsi="宋体" w:hint="eastAsia"/>
        </w:rPr>
        <w:t>、申请内容：机动车注册登记</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申请人范围及申请条件：合法购买的并需要上路行驶的机动车，机动车所有人应当向住所地的车辆管理所申请注册登记。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rPr>
        <w:t>2</w:t>
      </w:r>
      <w:r w:rsidRPr="00B4264A">
        <w:rPr>
          <w:rFonts w:ascii="宋体" w:hAnsi="宋体" w:hint="eastAsia"/>
        </w:rPr>
        <w:t>、申请内容：机动车变更登记</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已注册登记的机动车有下列情形之一的，机动车所有人应当向登记地车辆管理所申请变更登记：改变车身颜色的；更换发动机的；更换车身或者车架的；因质量问题更换整车的；营运机动车改为非营运机动车或者非营运机动车改为营运机动车等使用性质改变的；机动车所有人的住所迁出或者迁入车辆管理所管辖区域的。机动车所有人为两人以上，需要将登记的所有人姓名变更为其他所有人姓名的，可以向登记地车辆管理所申请变更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rPr>
        <w:t>3</w:t>
      </w:r>
      <w:r w:rsidRPr="00B4264A">
        <w:rPr>
          <w:rFonts w:ascii="宋体" w:hAnsi="宋体" w:hint="eastAsia"/>
        </w:rPr>
        <w:t>、申请内容：机动车转移登记</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申请人范围及申请条件：已注册登记（注册登记地在昆明市）的机动车所有权发生转移的，现机动车所有人应当自机动车交付之日起三十日内向登记地车辆管理所申请转移登记。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rPr>
        <w:t>4</w:t>
      </w:r>
      <w:r w:rsidRPr="00B4264A">
        <w:rPr>
          <w:rFonts w:ascii="宋体" w:hAnsi="宋体" w:hint="eastAsia"/>
        </w:rPr>
        <w:t>、申请内容：机动车抵押登记</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申请人范围及申请条件：机动车所有人将机动车作为抵押物抵押的，应当向登记地车辆管理所申请抵押登记；抵押权消灭的，应当向登记地车辆管理所申请解除抵押登记。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rPr>
        <w:t>5</w:t>
      </w:r>
      <w:r w:rsidRPr="00B4264A">
        <w:rPr>
          <w:rFonts w:ascii="宋体" w:hAnsi="宋体" w:hint="eastAsia"/>
        </w:rPr>
        <w:t>、申请内容：机动车注销登记</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已注册登记的机动车达到国家规定的强制报废标准的，机动车所有人应当在报废期满前将机动车交售给机动车回收企业，由机动车回收企业将报废的机动车登记证书、号牌、行驶证交公安机关交通管理部门注销。</w:t>
      </w:r>
    </w:p>
    <w:p w:rsidR="009403A5" w:rsidRPr="00B4264A" w:rsidRDefault="009403A5" w:rsidP="00B4264A">
      <w:pPr>
        <w:spacing w:line="260" w:lineRule="exact"/>
        <w:ind w:firstLineChars="200" w:firstLine="31680"/>
        <w:outlineLvl w:val="0"/>
        <w:rPr>
          <w:rFonts w:ascii="宋体"/>
        </w:rPr>
      </w:pPr>
      <w:r w:rsidRPr="00B4264A">
        <w:rPr>
          <w:rFonts w:ascii="宋体" w:hAnsi="宋体"/>
        </w:rPr>
        <w:t>6.</w:t>
      </w:r>
      <w:r w:rsidRPr="00B4264A">
        <w:rPr>
          <w:rFonts w:ascii="宋体" w:hAnsi="宋体" w:hint="eastAsia"/>
        </w:rPr>
        <w:t>申请内容：机动车补换牌证标志登记证书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申请人范围及申请条件：机动车登记证书、号牌、行驶证丢失或者损毁，机动车所有人可以申请补发。申请时，机动车所有人应当填写申请表并提交身份证明。补办登记证书还应当交验车辆。</w:t>
      </w:r>
    </w:p>
    <w:p w:rsidR="009403A5" w:rsidRDefault="009403A5" w:rsidP="00507725">
      <w:pPr>
        <w:spacing w:line="260" w:lineRule="exact"/>
        <w:ind w:rightChars="-1" w:right="31680" w:firstLineChars="200" w:firstLine="31680"/>
        <w:outlineLvl w:val="0"/>
        <w:rPr>
          <w:rFonts w:ascii="黑体" w:eastAsia="黑体" w:hAnsi="黑体"/>
        </w:rPr>
      </w:pPr>
      <w:r w:rsidRPr="000F57DB">
        <w:rPr>
          <w:rFonts w:ascii="黑体" w:eastAsia="黑体" w:hAnsi="黑体" w:hint="eastAsia"/>
        </w:rPr>
        <w:t>二、</w:t>
      </w:r>
      <w:r>
        <w:rPr>
          <w:rFonts w:ascii="黑体" w:eastAsia="黑体" w:hAnsi="黑体" w:hint="eastAsia"/>
        </w:rPr>
        <w:t>办理</w:t>
      </w:r>
      <w:r w:rsidRPr="000F57DB">
        <w:rPr>
          <w:rFonts w:ascii="黑体" w:eastAsia="黑体" w:hAnsi="黑体" w:hint="eastAsia"/>
        </w:rPr>
        <w:t>依据：</w:t>
      </w:r>
    </w:p>
    <w:p w:rsidR="009403A5" w:rsidRPr="00B4264A" w:rsidRDefault="009403A5" w:rsidP="00B4264A">
      <w:pPr>
        <w:spacing w:line="260" w:lineRule="exact"/>
        <w:ind w:firstLineChars="200" w:firstLine="31680"/>
        <w:outlineLvl w:val="0"/>
        <w:rPr>
          <w:rFonts w:ascii="宋体"/>
        </w:rPr>
      </w:pPr>
      <w:r w:rsidRPr="00B4264A">
        <w:rPr>
          <w:rFonts w:ascii="宋体" w:hAnsi="宋体"/>
        </w:rPr>
        <w:t>1</w:t>
      </w:r>
      <w:r w:rsidRPr="00B4264A">
        <w:rPr>
          <w:rFonts w:ascii="宋体" w:hAnsi="宋体" w:hint="eastAsia"/>
        </w:rPr>
        <w:t>、机动车注册登记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第八条、第九条、第十条、第十六条；《中华人民共和国道路交通安全法实施条例》第四条、第五条、第十条、第一百零三条；《机动车登记规定》第五条至第九条、第五十三条第五十八条、第六十四条；《机动车查验工作规程》（</w:t>
      </w:r>
      <w:r w:rsidRPr="00B4264A">
        <w:rPr>
          <w:rFonts w:ascii="宋体" w:hAnsi="宋体"/>
        </w:rPr>
        <w:t>GA801</w:t>
      </w:r>
      <w:r w:rsidRPr="00B4264A">
        <w:rPr>
          <w:rFonts w:ascii="宋体" w:hAnsi="宋体" w:hint="eastAsia"/>
        </w:rPr>
        <w:t>）全部条款；《机动车运行安全技术条件》（</w:t>
      </w:r>
      <w:r w:rsidRPr="00B4264A">
        <w:rPr>
          <w:rFonts w:ascii="宋体" w:hAnsi="宋体"/>
        </w:rPr>
        <w:t>GB7258</w:t>
      </w:r>
      <w:r w:rsidRPr="00B4264A">
        <w:rPr>
          <w:rFonts w:ascii="宋体" w:hAnsi="宋体" w:hint="eastAsia"/>
        </w:rPr>
        <w:t>）全部条款；《汽车、挂车及汽车列车外廓尺寸、轴荷及质量限值》（</w:t>
      </w:r>
      <w:r w:rsidRPr="00B4264A">
        <w:rPr>
          <w:rFonts w:ascii="宋体" w:hAnsi="宋体"/>
        </w:rPr>
        <w:t>GB1589</w:t>
      </w:r>
      <w:r w:rsidRPr="00B4264A">
        <w:rPr>
          <w:rFonts w:ascii="宋体" w:hAnsi="宋体" w:hint="eastAsia"/>
        </w:rPr>
        <w:t>）全部条款；以及以上法律、法规、标准中引用的相关机动车国家安全技术标准。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2</w:t>
      </w:r>
      <w:r w:rsidRPr="00B4264A">
        <w:rPr>
          <w:rFonts w:ascii="宋体" w:hAnsi="宋体" w:hint="eastAsia"/>
        </w:rPr>
        <w:t>、机动车变更登记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第八条、第九条、第十条、第十二条、第十六条；《中华人民共和国道路交通安全法实施条例》第四条、第六条、第十条、第一百零三条；《机动车登记规定》第十条至第十七条、第五十四条至第五十八条、第六十四条；《机动车查验工作规程》（</w:t>
      </w:r>
      <w:r w:rsidRPr="00B4264A">
        <w:rPr>
          <w:rFonts w:ascii="宋体" w:hAnsi="宋体"/>
        </w:rPr>
        <w:t>GA801</w:t>
      </w:r>
      <w:r w:rsidRPr="00B4264A">
        <w:rPr>
          <w:rFonts w:ascii="宋体" w:hAnsi="宋体" w:hint="eastAsia"/>
        </w:rPr>
        <w:t>）全部条款；《机动车运行安全技术条件》（</w:t>
      </w:r>
      <w:r w:rsidRPr="00B4264A">
        <w:rPr>
          <w:rFonts w:ascii="宋体" w:hAnsi="宋体"/>
        </w:rPr>
        <w:t>GB7258</w:t>
      </w:r>
      <w:r w:rsidRPr="00B4264A">
        <w:rPr>
          <w:rFonts w:ascii="宋体" w:hAnsi="宋体" w:hint="eastAsia"/>
        </w:rPr>
        <w:t>）全部条款；《汽车、挂车及汽车列车外廓尺寸、轴荷及质量限值》（</w:t>
      </w:r>
      <w:r w:rsidRPr="00B4264A">
        <w:rPr>
          <w:rFonts w:ascii="宋体" w:hAnsi="宋体"/>
        </w:rPr>
        <w:t>GB1589</w:t>
      </w:r>
      <w:r w:rsidRPr="00B4264A">
        <w:rPr>
          <w:rFonts w:ascii="宋体" w:hAnsi="宋体" w:hint="eastAsia"/>
        </w:rPr>
        <w:t>）全部条款；以及以上法律、法规、标准中引用的相关机动车国家安全技术标准。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3</w:t>
      </w:r>
      <w:r w:rsidRPr="00B4264A">
        <w:rPr>
          <w:rFonts w:ascii="宋体" w:hAnsi="宋体" w:hint="eastAsia"/>
        </w:rPr>
        <w:t>、机动车转移登记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第八条、第九条、第十条、第十二条、第十六条；《中华人民共和国道路交通安全法实施条例》第四条、第七条、第十条、第一百零三条；《机动车登记规定》第十八条至第二十一条、第五十四条至第五十八条、第六十四条；《机动车查验工作规程》（</w:t>
      </w:r>
      <w:r w:rsidRPr="00B4264A">
        <w:rPr>
          <w:rFonts w:ascii="宋体" w:hAnsi="宋体"/>
        </w:rPr>
        <w:t>GA801</w:t>
      </w:r>
      <w:r w:rsidRPr="00B4264A">
        <w:rPr>
          <w:rFonts w:ascii="宋体" w:hAnsi="宋体" w:hint="eastAsia"/>
        </w:rPr>
        <w:t>）全部条款；《机动车运行安全技术条件》（</w:t>
      </w:r>
      <w:r w:rsidRPr="00B4264A">
        <w:rPr>
          <w:rFonts w:ascii="宋体" w:hAnsi="宋体"/>
        </w:rPr>
        <w:t>GB7258</w:t>
      </w:r>
      <w:r w:rsidRPr="00B4264A">
        <w:rPr>
          <w:rFonts w:ascii="宋体" w:hAnsi="宋体" w:hint="eastAsia"/>
        </w:rPr>
        <w:t>）全部条款；《汽车、挂车及汽车列车外廓尺寸、轴荷及质量限值》（</w:t>
      </w:r>
      <w:r w:rsidRPr="00B4264A">
        <w:rPr>
          <w:rFonts w:ascii="宋体" w:hAnsi="宋体"/>
        </w:rPr>
        <w:t>GB1589</w:t>
      </w:r>
      <w:r w:rsidRPr="00B4264A">
        <w:rPr>
          <w:rFonts w:ascii="宋体" w:hAnsi="宋体" w:hint="eastAsia"/>
        </w:rPr>
        <w:t>）全部条款；以及以上法律、法规、标准中引用的相关机动车国家安全技术标准。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4</w:t>
      </w:r>
      <w:r w:rsidRPr="00B4264A">
        <w:rPr>
          <w:rFonts w:ascii="宋体" w:hAnsi="宋体" w:hint="eastAsia"/>
        </w:rPr>
        <w:t>、机动车抵押登记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《中华人民共和国道路交通安全法》第十二条；《中华人民共和国道路交通安全法实施条例》第八条、第十条、第一百零三条；《机动车登记规定》第二十二条至第二十六条。</w:t>
      </w:r>
    </w:p>
    <w:p w:rsidR="009403A5" w:rsidRPr="00B4264A" w:rsidRDefault="009403A5" w:rsidP="00B4264A">
      <w:pPr>
        <w:spacing w:line="260" w:lineRule="exact"/>
        <w:ind w:firstLineChars="200" w:firstLine="31680"/>
        <w:outlineLvl w:val="0"/>
        <w:rPr>
          <w:rFonts w:ascii="宋体"/>
        </w:rPr>
      </w:pPr>
      <w:r w:rsidRPr="00B4264A">
        <w:rPr>
          <w:rFonts w:ascii="宋体" w:hAnsi="宋体"/>
        </w:rPr>
        <w:t>5</w:t>
      </w:r>
      <w:r w:rsidRPr="00B4264A">
        <w:rPr>
          <w:rFonts w:ascii="宋体" w:hAnsi="宋体" w:hint="eastAsia"/>
        </w:rPr>
        <w:t>、机动车注销登记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第十二条、第十四条；《中华人民共和国道路交通安全法实施条例》第四条、第九条、第十条；《机动车登记规定》第二十七条至第三十二条、第五十四条至第五十八条、第六十四条；《机动车查验工作规程》（</w:t>
      </w:r>
      <w:r w:rsidRPr="00B4264A">
        <w:rPr>
          <w:rFonts w:ascii="宋体" w:hAnsi="宋体"/>
        </w:rPr>
        <w:t>GA801</w:t>
      </w:r>
      <w:r w:rsidRPr="00B4264A">
        <w:rPr>
          <w:rFonts w:ascii="宋体" w:hAnsi="宋体" w:hint="eastAsia"/>
        </w:rPr>
        <w:t>）全部条款；《机动车强制报废标准规定》全部条款；以及以上法律、法规、标准中引用的相关机动车国家安全技术标准。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 xml:space="preserve">6. </w:t>
      </w:r>
      <w:r w:rsidRPr="00B4264A">
        <w:rPr>
          <w:rFonts w:ascii="宋体" w:hAnsi="宋体" w:hint="eastAsia"/>
        </w:rPr>
        <w:t>机动车补换牌证标志登记证书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《中华人民共和国道路交通安全法实施条例》第十一条；《机动车登记规定》第四十四条、第四十五条。</w:t>
      </w:r>
    </w:p>
    <w:p w:rsidR="009403A5" w:rsidRDefault="009403A5" w:rsidP="00507725">
      <w:pPr>
        <w:adjustRightInd w:val="0"/>
        <w:snapToGrid w:val="0"/>
        <w:spacing w:line="480" w:lineRule="atLeast"/>
        <w:ind w:firstLineChars="200" w:firstLine="31680"/>
        <w:outlineLvl w:val="0"/>
        <w:rPr>
          <w:rFonts w:ascii="黑体" w:eastAsia="黑体" w:hAnsi="黑体"/>
          <w:sz w:val="24"/>
        </w:rPr>
      </w:pPr>
      <w:r>
        <w:rPr>
          <w:rFonts w:ascii="黑体" w:eastAsia="黑体" w:hAnsi="黑体" w:hint="eastAsia"/>
        </w:rPr>
        <w:t>三、</w:t>
      </w:r>
      <w:bookmarkEnd w:id="0"/>
      <w:r w:rsidRPr="00AB13A2">
        <w:rPr>
          <w:rFonts w:ascii="黑体" w:eastAsia="黑体" w:hAnsi="黑体" w:hint="eastAsia"/>
          <w:sz w:val="24"/>
        </w:rPr>
        <w:t>许可条件</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（一）予以批准的条件：</w:t>
      </w:r>
    </w:p>
    <w:p w:rsidR="009403A5" w:rsidRPr="00B4264A" w:rsidRDefault="009403A5" w:rsidP="00B4264A">
      <w:pPr>
        <w:spacing w:line="260" w:lineRule="exact"/>
        <w:ind w:firstLineChars="200" w:firstLine="31680"/>
        <w:outlineLvl w:val="0"/>
        <w:rPr>
          <w:rFonts w:ascii="宋体"/>
        </w:rPr>
      </w:pPr>
      <w:r w:rsidRPr="00B4264A">
        <w:rPr>
          <w:rFonts w:ascii="宋体" w:hAnsi="宋体"/>
        </w:rPr>
        <w:t>1</w:t>
      </w:r>
      <w:r w:rsidRPr="00B4264A">
        <w:rPr>
          <w:rFonts w:ascii="宋体" w:hAnsi="宋体" w:hint="eastAsia"/>
        </w:rPr>
        <w:t>．机动车注册登记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w:t>
      </w:r>
      <w:r w:rsidRPr="00B4264A">
        <w:rPr>
          <w:rFonts w:ascii="宋体" w:hAnsi="宋体"/>
        </w:rPr>
        <w:t xml:space="preserve">. </w:t>
      </w:r>
      <w:r w:rsidRPr="00B4264A">
        <w:rPr>
          <w:rFonts w:ascii="宋体" w:hAnsi="宋体" w:hint="eastAsia"/>
        </w:rPr>
        <w:t>合法购买的国家准予生产的机动车。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机动车所有人申请注册登记前，应当将涉及该车的道路交通安全违法行为和交通事故处理完毕。</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3</w:t>
      </w:r>
      <w:r w:rsidRPr="00B4264A">
        <w:rPr>
          <w:rFonts w:ascii="宋体" w:hAnsi="宋体" w:hint="eastAsia"/>
        </w:rPr>
        <w:t>）</w:t>
      </w:r>
      <w:r w:rsidRPr="00B4264A">
        <w:rPr>
          <w:rFonts w:ascii="宋体" w:hAnsi="宋体"/>
        </w:rPr>
        <w:t xml:space="preserve">. </w:t>
      </w:r>
      <w:r w:rsidRPr="00B4264A">
        <w:rPr>
          <w:rFonts w:ascii="宋体" w:hAnsi="宋体" w:hint="eastAsia"/>
        </w:rPr>
        <w:t>申请注册登记的，现机动车所有人应当填写申请表（可选择由办理机关电脑打印），交验机动车，并提交以下证明、凭证：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购车发票等机动车来历证明；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机动车整车出厂合格证明或者进口机动车进口凭证；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车辆购置税完税证明或者免税凭证；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机动车交通事故责任强制保险凭证；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车船税纳税或者免税证明；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法律、行政法规规定应当在机动车注册登记时提交的其他证明、凭证。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不属于经海关进口的机动车和国务院机动车产品主管部门规定免予安全技术检验的机动车，还应当提交机动车安全技术检验合格证明。</w:t>
      </w:r>
    </w:p>
    <w:p w:rsidR="009403A5" w:rsidRPr="00B4264A" w:rsidRDefault="009403A5" w:rsidP="00B4264A">
      <w:pPr>
        <w:spacing w:line="260" w:lineRule="exact"/>
        <w:ind w:firstLineChars="200" w:firstLine="31680"/>
        <w:outlineLvl w:val="0"/>
        <w:rPr>
          <w:rFonts w:ascii="宋体"/>
        </w:rPr>
      </w:pPr>
      <w:r w:rsidRPr="00B4264A">
        <w:rPr>
          <w:rFonts w:ascii="宋体" w:hAnsi="宋体"/>
        </w:rPr>
        <w:t>2</w:t>
      </w:r>
      <w:r w:rsidRPr="00B4264A">
        <w:rPr>
          <w:rFonts w:ascii="宋体" w:hAnsi="宋体" w:hint="eastAsia"/>
        </w:rPr>
        <w:t>．机动车变更登记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w:t>
      </w:r>
      <w:r w:rsidRPr="00B4264A">
        <w:rPr>
          <w:rFonts w:ascii="宋体" w:hAnsi="宋体"/>
        </w:rPr>
        <w:t xml:space="preserve">. </w:t>
      </w:r>
      <w:r w:rsidRPr="00B4264A">
        <w:rPr>
          <w:rFonts w:ascii="宋体" w:hAnsi="宋体" w:hint="eastAsia"/>
        </w:rPr>
        <w:t>已注册登记的机动车：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改变车身颜色的；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更换发动机的；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更换车身或者车架的；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因质量问题更换整车的；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营运机动车改为非营运机动车或者非营运机动车改为营运机动车等使用性质改变的；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机动车所有人的住所迁出或者迁入车辆管理所管辖区域的。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机动车所有人为两人以上，需要将登记的所有人姓名变更为其他所有人姓名的。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机动车所有人的住所迁出或者迁入车辆管理所管辖区域的，应当将涉及该车的道路交通安全违法行为和交通事故处理完毕。</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3</w:t>
      </w:r>
      <w:r w:rsidRPr="00B4264A">
        <w:rPr>
          <w:rFonts w:ascii="宋体" w:hAnsi="宋体" w:hint="eastAsia"/>
        </w:rPr>
        <w:t>）</w:t>
      </w:r>
      <w:r w:rsidRPr="00B4264A">
        <w:rPr>
          <w:rFonts w:ascii="宋体" w:hAnsi="宋体"/>
        </w:rPr>
        <w:t xml:space="preserve">. </w:t>
      </w:r>
      <w:r w:rsidRPr="00B4264A">
        <w:rPr>
          <w:rFonts w:ascii="宋体" w:hAnsi="宋体" w:hint="eastAsia"/>
        </w:rPr>
        <w:t>申请变更登记的，现机动车所有人应当填写申请表（可选择由办理机关电脑打印），交验机动车，并提交以下证明、凭证：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现机动车所有人的身份证明；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机动车行驶证；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属于更换发动机、车身或者车架的，还应当提交机动车安全技术检验合格证明；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属于因质量问题更换整车的，还应当提交机动车安全技术检验合格证明，但经海关进口的机动车和国务院机动车产品主管部门认定免予安全技术检验的机动车除外；</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车辆识别代号拓印膜；</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属于需要改变机动车号牌号码的，交回机动车号牌。</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属于委托他人办理的，提交代理人身份证明及委托书。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4</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机动车所有人可以委托代理人代理申请机动车变更登记。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5</w:t>
      </w:r>
      <w:r w:rsidRPr="00B4264A">
        <w:rPr>
          <w:rFonts w:ascii="宋体" w:hAnsi="宋体" w:hint="eastAsia"/>
        </w:rPr>
        <w:t>）</w:t>
      </w:r>
      <w:r w:rsidRPr="00B4264A">
        <w:rPr>
          <w:rFonts w:ascii="宋体" w:hAnsi="宋体"/>
        </w:rPr>
        <w:t xml:space="preserve">. </w:t>
      </w:r>
      <w:r w:rsidRPr="00B4264A">
        <w:rPr>
          <w:rFonts w:ascii="宋体" w:hAnsi="宋体" w:hint="eastAsia"/>
        </w:rPr>
        <w:t>交验的机动车应当与该车档案记载内容一致，并且符合机动车国家安全技术标准。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3</w:t>
      </w:r>
      <w:r w:rsidRPr="00B4264A">
        <w:rPr>
          <w:rFonts w:ascii="宋体" w:hAnsi="宋体" w:hint="eastAsia"/>
        </w:rPr>
        <w:t>．机动车转移登记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w:t>
      </w:r>
      <w:r w:rsidRPr="00B4264A">
        <w:rPr>
          <w:rFonts w:ascii="宋体" w:hAnsi="宋体"/>
        </w:rPr>
        <w:t xml:space="preserve">. </w:t>
      </w:r>
      <w:r w:rsidRPr="00B4264A">
        <w:rPr>
          <w:rFonts w:ascii="宋体" w:hAnsi="宋体" w:hint="eastAsia"/>
        </w:rPr>
        <w:t>已注册登记的机动车所有权已经发生转移。</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机动车所有人申请转移登记前，应当将涉及该车的道路交通安全违法行为和交通事故处理完毕。</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3</w:t>
      </w:r>
      <w:r w:rsidRPr="00B4264A">
        <w:rPr>
          <w:rFonts w:ascii="宋体" w:hAnsi="宋体" w:hint="eastAsia"/>
        </w:rPr>
        <w:t>）</w:t>
      </w:r>
      <w:r w:rsidRPr="00B4264A">
        <w:rPr>
          <w:rFonts w:ascii="宋体" w:hAnsi="宋体"/>
        </w:rPr>
        <w:t xml:space="preserve">. </w:t>
      </w:r>
      <w:r w:rsidRPr="00B4264A">
        <w:rPr>
          <w:rFonts w:ascii="宋体" w:hAnsi="宋体" w:hint="eastAsia"/>
        </w:rPr>
        <w:t>申请转移登记的，现机动车所有人应当填写申请表（可选择由办理机关电脑打印），交验机动车，并提交以下证明、凭证：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现机动车所有人的身份证明；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机动车所有权转移的证明、凭证；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机动车行驶证；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属于海关监管的机动车，还应当提交《中华人民共和国海关监管车辆解除监管证明书》或者海关批准的转让证明；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属于超过检验有效期的机动车，还应当提交机动车安全技术检验合格证明和交通事故责任强制保险凭证。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属于委托他人办理的，提交代理人身份证明及委托书。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4</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机动车所有人可以委托代理人代理申请机动车转移登记。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5</w:t>
      </w:r>
      <w:r w:rsidRPr="00B4264A">
        <w:rPr>
          <w:rFonts w:ascii="宋体" w:hAnsi="宋体" w:hint="eastAsia"/>
        </w:rPr>
        <w:t>）</w:t>
      </w:r>
      <w:r w:rsidRPr="00B4264A">
        <w:rPr>
          <w:rFonts w:ascii="宋体" w:hAnsi="宋体"/>
        </w:rPr>
        <w:t xml:space="preserve">. </w:t>
      </w:r>
      <w:r w:rsidRPr="00B4264A">
        <w:rPr>
          <w:rFonts w:ascii="宋体" w:hAnsi="宋体" w:hint="eastAsia"/>
        </w:rPr>
        <w:t>交验的机动车应当与该车档案记载内容一致，并且符合机动车国家安全技术标准。</w:t>
      </w:r>
    </w:p>
    <w:p w:rsidR="009403A5" w:rsidRPr="00B4264A" w:rsidRDefault="009403A5" w:rsidP="00B4264A">
      <w:pPr>
        <w:spacing w:line="260" w:lineRule="exact"/>
        <w:ind w:firstLineChars="200" w:firstLine="31680"/>
        <w:outlineLvl w:val="0"/>
        <w:rPr>
          <w:rFonts w:ascii="宋体"/>
        </w:rPr>
      </w:pPr>
      <w:r w:rsidRPr="00B4264A">
        <w:rPr>
          <w:rFonts w:ascii="宋体" w:hAnsi="宋体"/>
        </w:rPr>
        <w:t>4</w:t>
      </w:r>
      <w:r w:rsidRPr="00B4264A">
        <w:rPr>
          <w:rFonts w:ascii="宋体" w:hAnsi="宋体" w:hint="eastAsia"/>
        </w:rPr>
        <w:t>．机动车抵押登记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机动车所有人将机动车作为抵押物抵押或抵押权消灭的。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w:t>
      </w:r>
      <w:r w:rsidRPr="00B4264A">
        <w:rPr>
          <w:rFonts w:ascii="宋体" w:hAnsi="宋体"/>
        </w:rPr>
        <w:t xml:space="preserve">. </w:t>
      </w:r>
      <w:r w:rsidRPr="00B4264A">
        <w:rPr>
          <w:rFonts w:ascii="宋体" w:hAnsi="宋体" w:hint="eastAsia"/>
        </w:rPr>
        <w:t>申请抵押登记的，机动车所有人应当填写申请表，由机动车所有人和抵押权人共同申请，并提交下列证明、凭证：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机动车所有人和抵押权人的身份证明；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机动车所有人和抵押权人依法订立的主合同和抵押合同。</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3</w:t>
      </w:r>
      <w:r w:rsidRPr="00B4264A">
        <w:rPr>
          <w:rFonts w:ascii="宋体" w:hAnsi="宋体" w:hint="eastAsia"/>
        </w:rPr>
        <w:t>）</w:t>
      </w:r>
      <w:r w:rsidRPr="00B4264A">
        <w:rPr>
          <w:rFonts w:ascii="宋体" w:hAnsi="宋体"/>
        </w:rPr>
        <w:t xml:space="preserve">. </w:t>
      </w:r>
      <w:r w:rsidRPr="00B4264A">
        <w:rPr>
          <w:rFonts w:ascii="宋体" w:hAnsi="宋体" w:hint="eastAsia"/>
        </w:rPr>
        <w:t>申请解除抵押登记的，机动车所有人应当填写申请表，由机动车所有人和抵押权人共同申请，并提交下列证明、凭证：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机动车所有人和抵押权人的身份证明；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人民法院调解、裁定、判决解除抵押的，机动车所有人或者抵押权人应当填写申请表，提交机动车登记证书、人民法院出具的已经生效的《调解书》、《裁定书》或者《判决书》，以及相应的《协助执行通知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4</w:t>
      </w:r>
      <w:r w:rsidRPr="00B4264A">
        <w:rPr>
          <w:rFonts w:ascii="宋体" w:hAnsi="宋体" w:hint="eastAsia"/>
        </w:rPr>
        <w:t>）</w:t>
      </w:r>
      <w:r w:rsidRPr="00B4264A">
        <w:rPr>
          <w:rFonts w:ascii="宋体" w:hAnsi="宋体"/>
        </w:rPr>
        <w:t xml:space="preserve">. </w:t>
      </w:r>
      <w:r w:rsidRPr="00B4264A">
        <w:rPr>
          <w:rFonts w:ascii="宋体" w:hAnsi="宋体" w:hint="eastAsia"/>
        </w:rPr>
        <w:t>申请抵押登记及解除抵押登记，需由机动车所有人和抵押权人共同申请。</w:t>
      </w:r>
    </w:p>
    <w:p w:rsidR="009403A5" w:rsidRPr="00B4264A" w:rsidRDefault="009403A5" w:rsidP="00B4264A">
      <w:pPr>
        <w:spacing w:line="260" w:lineRule="exact"/>
        <w:ind w:firstLineChars="200" w:firstLine="31680"/>
        <w:outlineLvl w:val="0"/>
        <w:rPr>
          <w:rFonts w:ascii="宋体"/>
        </w:rPr>
      </w:pPr>
      <w:r w:rsidRPr="00B4264A">
        <w:rPr>
          <w:rFonts w:ascii="宋体" w:hAnsi="宋体"/>
        </w:rPr>
        <w:t>5</w:t>
      </w:r>
      <w:r w:rsidRPr="00B4264A">
        <w:rPr>
          <w:rFonts w:ascii="宋体" w:hAnsi="宋体" w:hint="eastAsia"/>
        </w:rPr>
        <w:t>．机动车注销登记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w:t>
      </w:r>
      <w:r w:rsidRPr="00B4264A">
        <w:rPr>
          <w:rFonts w:ascii="宋体" w:hAnsi="宋体"/>
        </w:rPr>
        <w:t xml:space="preserve">. </w:t>
      </w:r>
      <w:r w:rsidRPr="00B4264A">
        <w:rPr>
          <w:rFonts w:ascii="宋体" w:hAnsi="宋体" w:hint="eastAsia"/>
        </w:rPr>
        <w:t>机动车所有人应当在报废期满前将机动车交售给机动车回收企业。</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w:t>
      </w:r>
      <w:r w:rsidRPr="00B4264A">
        <w:rPr>
          <w:rFonts w:ascii="宋体" w:hAnsi="宋体"/>
        </w:rPr>
        <w:t xml:space="preserve">. </w:t>
      </w:r>
      <w:r w:rsidRPr="00B4264A">
        <w:rPr>
          <w:rFonts w:ascii="宋体" w:hAnsi="宋体" w:hint="eastAsia"/>
        </w:rPr>
        <w:t>报废的校车、大型客、货车及其他营运车辆应当在车辆管理所的监督下解体。</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3</w:t>
      </w:r>
      <w:r w:rsidRPr="00B4264A">
        <w:rPr>
          <w:rFonts w:ascii="宋体" w:hAnsi="宋体" w:hint="eastAsia"/>
        </w:rPr>
        <w:t>）</w:t>
      </w:r>
      <w:r w:rsidRPr="00B4264A">
        <w:rPr>
          <w:rFonts w:ascii="宋体" w:hAnsi="宋体"/>
        </w:rPr>
        <w:t xml:space="preserve">. </w:t>
      </w:r>
      <w:r w:rsidRPr="00B4264A">
        <w:rPr>
          <w:rFonts w:ascii="宋体" w:hAnsi="宋体" w:hint="eastAsia"/>
        </w:rPr>
        <w:t>机动车回收企业应当在机动车解体后七日内将申请表、机动车登记证书、号牌、行驶证和《报废机动车回收证明》副本提交车辆管理所，申请注销登记。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4</w:t>
      </w:r>
      <w:r w:rsidRPr="00B4264A">
        <w:rPr>
          <w:rFonts w:ascii="宋体" w:hAnsi="宋体" w:hint="eastAsia"/>
        </w:rPr>
        <w:t>）</w:t>
      </w:r>
      <w:r w:rsidRPr="00B4264A">
        <w:rPr>
          <w:rFonts w:ascii="宋体" w:hAnsi="宋体"/>
        </w:rPr>
        <w:t xml:space="preserve">. </w:t>
      </w:r>
      <w:r w:rsidRPr="00B4264A">
        <w:rPr>
          <w:rFonts w:ascii="宋体" w:hAnsi="宋体" w:hint="eastAsia"/>
        </w:rPr>
        <w:t>机动车有下列情形之一的，机动车所有人应当向登记地车辆管理所申请注销登记：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机动车灭失的；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机动车因故不在我国境内使用的；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因质量问题退车的。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5</w:t>
      </w:r>
      <w:r w:rsidRPr="00B4264A">
        <w:rPr>
          <w:rFonts w:ascii="宋体" w:hAnsi="宋体" w:hint="eastAsia"/>
        </w:rPr>
        <w:t>）</w:t>
      </w:r>
      <w:r w:rsidRPr="00B4264A">
        <w:rPr>
          <w:rFonts w:ascii="宋体" w:hAnsi="宋体"/>
        </w:rPr>
        <w:t xml:space="preserve">. </w:t>
      </w:r>
      <w:r w:rsidRPr="00B4264A">
        <w:rPr>
          <w:rFonts w:ascii="宋体" w:hAnsi="宋体" w:hint="eastAsia"/>
        </w:rPr>
        <w:t>已注册登记的机动车有下列情形之一的，登记地车辆管理所应当办理注销登记：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机动车登记被依法撤销的；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达到国家强制报废标准的机动车被依法收缴并强制报废的。</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6</w:t>
      </w:r>
      <w:r w:rsidRPr="00B4264A">
        <w:rPr>
          <w:rFonts w:ascii="宋体" w:hAnsi="宋体" w:hint="eastAsia"/>
        </w:rPr>
        <w:t>）</w:t>
      </w:r>
      <w:r w:rsidRPr="00B4264A">
        <w:rPr>
          <w:rFonts w:ascii="宋体" w:hAnsi="宋体"/>
        </w:rPr>
        <w:t xml:space="preserve">. </w:t>
      </w:r>
      <w:r w:rsidRPr="00B4264A">
        <w:rPr>
          <w:rFonts w:ascii="宋体" w:hAnsi="宋体" w:hint="eastAsia"/>
        </w:rPr>
        <w:t>属于机动车因故不在我国境内使用的、因质量问题退车的，机动车所有人申请注销登记前，应当将涉及该车的道路交通安全违法行为和交通事故处理完毕。</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7</w:t>
      </w:r>
      <w:r w:rsidRPr="00B4264A">
        <w:rPr>
          <w:rFonts w:ascii="宋体" w:hAnsi="宋体" w:hint="eastAsia"/>
        </w:rPr>
        <w:t>）</w:t>
      </w:r>
      <w:r w:rsidRPr="00B4264A">
        <w:rPr>
          <w:rFonts w:ascii="宋体" w:hAnsi="宋体"/>
        </w:rPr>
        <w:t xml:space="preserve">. </w:t>
      </w:r>
      <w:r w:rsidRPr="00B4264A">
        <w:rPr>
          <w:rFonts w:ascii="宋体" w:hAnsi="宋体" w:hint="eastAsia"/>
        </w:rPr>
        <w:t>属于办理机动车注销登记后，原机动车所有人需要在办理新购机动车注册登记时，申请使用原机动车号牌号码的，应当将涉及原机动车的道路交通安全违法行为和交通事故处理完毕。</w:t>
      </w:r>
    </w:p>
    <w:p w:rsidR="009403A5" w:rsidRPr="00B4264A" w:rsidRDefault="009403A5" w:rsidP="00B4264A">
      <w:pPr>
        <w:spacing w:line="260" w:lineRule="exact"/>
        <w:ind w:firstLineChars="200" w:firstLine="31680"/>
        <w:outlineLvl w:val="0"/>
        <w:rPr>
          <w:rFonts w:ascii="宋体"/>
        </w:rPr>
      </w:pPr>
      <w:r w:rsidRPr="00B4264A">
        <w:rPr>
          <w:rFonts w:ascii="宋体" w:hAnsi="宋体"/>
        </w:rPr>
        <w:t>6.</w:t>
      </w:r>
      <w:r w:rsidRPr="00B4264A">
        <w:rPr>
          <w:rFonts w:ascii="宋体" w:hAnsi="宋体" w:hint="eastAsia"/>
        </w:rPr>
        <w:t>机动车补换牌证标志登记证书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（一）</w:t>
      </w:r>
      <w:r w:rsidRPr="00B4264A">
        <w:rPr>
          <w:rFonts w:ascii="宋体" w:hAnsi="宋体"/>
        </w:rPr>
        <w:t xml:space="preserve">. </w:t>
      </w:r>
      <w:r w:rsidRPr="00B4264A">
        <w:rPr>
          <w:rFonts w:ascii="宋体" w:hAnsi="宋体" w:hint="eastAsia"/>
        </w:rPr>
        <w:t>机动车登记证书、号牌、行驶证丢失或者损毁。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（二）</w:t>
      </w:r>
      <w:r w:rsidRPr="00B4264A">
        <w:rPr>
          <w:rFonts w:ascii="宋体" w:hAnsi="宋体"/>
        </w:rPr>
        <w:t>.</w:t>
      </w:r>
      <w:r w:rsidRPr="00B4264A">
        <w:rPr>
          <w:rFonts w:ascii="宋体" w:hAnsi="宋体" w:hint="eastAsia"/>
        </w:rPr>
        <w:t>申请补换机动车牌证标志登记证书的，机动车所有人应当填写申请表，并提交下列证明、凭证：</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1</w:t>
      </w:r>
      <w:r w:rsidRPr="00B4264A">
        <w:rPr>
          <w:rFonts w:ascii="宋体" w:hAnsi="宋体" w:hint="eastAsia"/>
        </w:rPr>
        <w:t>）机动车所有人的身份证明；</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w:t>
      </w:r>
      <w:r w:rsidRPr="00B4264A">
        <w:rPr>
          <w:rFonts w:ascii="宋体" w:hAnsi="宋体"/>
        </w:rPr>
        <w:t>2</w:t>
      </w:r>
      <w:r w:rsidRPr="00B4264A">
        <w:rPr>
          <w:rFonts w:ascii="宋体" w:hAnsi="宋体" w:hint="eastAsia"/>
        </w:rPr>
        <w:t>）补办登记证书还需交验车辆。</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（三）</w:t>
      </w:r>
      <w:r w:rsidRPr="00B4264A">
        <w:rPr>
          <w:rFonts w:ascii="宋体" w:hAnsi="宋体"/>
        </w:rPr>
        <w:t>.</w:t>
      </w:r>
      <w:r w:rsidRPr="00B4264A">
        <w:rPr>
          <w:rFonts w:ascii="宋体" w:hAnsi="宋体" w:hint="eastAsia"/>
        </w:rPr>
        <w:t>人民法院调解、裁定、判决补办牌证标志、登记证书的，当事人应当提交人民法院出具的已经生效的《调解书》、《裁定书》或者《判决书》，以及相应的《协助执行通知书》。《协助执行通知书》应当注明需要协助补办牌证标志、登记证书事项。</w:t>
      </w:r>
    </w:p>
    <w:p w:rsidR="009403A5" w:rsidRPr="00B4264A" w:rsidRDefault="009403A5" w:rsidP="00B4264A">
      <w:pPr>
        <w:spacing w:line="260" w:lineRule="exact"/>
        <w:ind w:firstLineChars="200" w:firstLine="31680"/>
        <w:outlineLvl w:val="0"/>
        <w:rPr>
          <w:rFonts w:ascii="宋体"/>
        </w:rPr>
      </w:pPr>
      <w:r w:rsidRPr="00B4264A">
        <w:rPr>
          <w:rFonts w:ascii="宋体" w:hAnsi="宋体"/>
        </w:rPr>
        <w:t>(</w:t>
      </w:r>
      <w:r w:rsidRPr="00B4264A">
        <w:rPr>
          <w:rFonts w:ascii="宋体" w:hAnsi="宋体" w:hint="eastAsia"/>
        </w:rPr>
        <w:t>四</w:t>
      </w:r>
      <w:r w:rsidRPr="00B4264A">
        <w:rPr>
          <w:rFonts w:ascii="宋体" w:hAnsi="宋体"/>
        </w:rPr>
        <w:t>).</w:t>
      </w:r>
      <w:r w:rsidRPr="00B4264A">
        <w:rPr>
          <w:rFonts w:ascii="宋体" w:hAnsi="宋体" w:hint="eastAsia"/>
        </w:rPr>
        <w:t>机动车所有人可以委托代理人代理申请补换牌证标志。</w:t>
      </w:r>
    </w:p>
    <w:p w:rsidR="009403A5" w:rsidRPr="00B4264A" w:rsidRDefault="009403A5" w:rsidP="00B4264A">
      <w:pPr>
        <w:spacing w:line="260" w:lineRule="exact"/>
        <w:ind w:firstLineChars="200" w:firstLine="31680"/>
        <w:outlineLvl w:val="0"/>
        <w:rPr>
          <w:rFonts w:ascii="宋体"/>
        </w:rPr>
      </w:pPr>
      <w:r w:rsidRPr="00B4264A">
        <w:rPr>
          <w:rFonts w:ascii="宋体" w:hAnsi="宋体"/>
        </w:rPr>
        <w:t>(</w:t>
      </w:r>
      <w:r w:rsidRPr="00B4264A">
        <w:rPr>
          <w:rFonts w:ascii="宋体" w:hAnsi="宋体" w:hint="eastAsia"/>
        </w:rPr>
        <w:t>五</w:t>
      </w:r>
      <w:r w:rsidRPr="00B4264A">
        <w:rPr>
          <w:rFonts w:ascii="宋体" w:hAnsi="宋体"/>
        </w:rPr>
        <w:t>).</w:t>
      </w:r>
      <w:r w:rsidRPr="00B4264A">
        <w:rPr>
          <w:rFonts w:ascii="宋体" w:hAnsi="宋体" w:hint="eastAsia"/>
        </w:rPr>
        <w:t>申请补办登记证书不能委托代理。</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四</w:t>
      </w:r>
      <w:r w:rsidRPr="00994932">
        <w:rPr>
          <w:rFonts w:ascii="黑体" w:eastAsia="黑体" w:hAnsi="黑体" w:hint="eastAsia"/>
        </w:rPr>
        <w:t>、受理形式和地点</w:t>
      </w:r>
      <w:r>
        <w:rPr>
          <w:rFonts w:ascii="黑体" w:eastAsia="黑体" w:hAnsi="黑体" w:hint="eastAsia"/>
        </w:rPr>
        <w:t>：</w:t>
      </w:r>
    </w:p>
    <w:p w:rsidR="009403A5" w:rsidRPr="00994932" w:rsidRDefault="009403A5" w:rsidP="00507725">
      <w:pPr>
        <w:spacing w:line="260" w:lineRule="exact"/>
        <w:ind w:firstLineChars="200" w:firstLine="31680"/>
        <w:outlineLvl w:val="0"/>
        <w:rPr>
          <w:rFonts w:ascii="宋体"/>
        </w:rPr>
      </w:pPr>
      <w:r w:rsidRPr="00994932">
        <w:rPr>
          <w:rFonts w:ascii="宋体" w:hAnsi="宋体" w:hint="eastAsia"/>
        </w:rPr>
        <w:t>受理形式：窗口受理</w:t>
      </w:r>
    </w:p>
    <w:p w:rsidR="009403A5" w:rsidRPr="00994932" w:rsidRDefault="009403A5" w:rsidP="00507725">
      <w:pPr>
        <w:spacing w:line="260" w:lineRule="exact"/>
        <w:ind w:firstLineChars="200" w:firstLine="31680"/>
        <w:outlineLvl w:val="0"/>
        <w:rPr>
          <w:rFonts w:ascii="宋体"/>
        </w:rPr>
      </w:pPr>
      <w:r w:rsidRPr="00994932">
        <w:rPr>
          <w:rFonts w:ascii="宋体" w:hAnsi="宋体" w:hint="eastAsia"/>
        </w:rPr>
        <w:t>受理地点：</w:t>
      </w:r>
      <w:r>
        <w:rPr>
          <w:rFonts w:ascii="宋体" w:hAnsi="宋体" w:hint="eastAsia"/>
        </w:rPr>
        <w:t>嵩明县公安局交通警察大队车辆管理所</w:t>
      </w:r>
      <w:r w:rsidRPr="00994932">
        <w:rPr>
          <w:rFonts w:ascii="宋体" w:hAnsi="宋体" w:hint="eastAsia"/>
        </w:rPr>
        <w:t>服务窗口</w:t>
      </w:r>
    </w:p>
    <w:p w:rsidR="009403A5" w:rsidRPr="00872D0A" w:rsidRDefault="009403A5" w:rsidP="00507725">
      <w:pPr>
        <w:spacing w:line="260" w:lineRule="exact"/>
        <w:ind w:firstLineChars="200" w:firstLine="31680"/>
        <w:outlineLvl w:val="0"/>
        <w:rPr>
          <w:rFonts w:ascii="宋体"/>
        </w:rPr>
      </w:pPr>
      <w:r w:rsidRPr="00872D0A">
        <w:rPr>
          <w:rFonts w:ascii="宋体" w:hAnsi="宋体" w:hint="eastAsia"/>
        </w:rPr>
        <w:t>地址：嵩明县兴云路延长线与嵩玉线交叉口</w:t>
      </w:r>
    </w:p>
    <w:p w:rsidR="009403A5" w:rsidRPr="00B4264A" w:rsidRDefault="009403A5" w:rsidP="00507725">
      <w:pPr>
        <w:spacing w:line="260" w:lineRule="exact"/>
        <w:ind w:firstLineChars="200" w:firstLine="31680"/>
        <w:outlineLvl w:val="0"/>
        <w:rPr>
          <w:rFonts w:ascii="宋体"/>
        </w:rPr>
      </w:pPr>
      <w:r w:rsidRPr="00994932">
        <w:rPr>
          <w:rFonts w:ascii="宋体" w:hAnsi="宋体" w:hint="eastAsia"/>
        </w:rPr>
        <w:t>办理网址：</w:t>
      </w:r>
      <w:r w:rsidRPr="00994932">
        <w:rPr>
          <w:rFonts w:ascii="宋体" w:hAnsi="宋体"/>
        </w:rPr>
        <w:t xml:space="preserve">http://zwfw.yn.gov.cn/yns/project </w:t>
      </w:r>
      <w:r w:rsidRPr="00994932">
        <w:rPr>
          <w:rFonts w:ascii="宋体" w:hAnsi="宋体" w:hint="eastAsia"/>
        </w:rPr>
        <w:t>“云南省行政审批网上服务大厅”</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五</w:t>
      </w:r>
      <w:r w:rsidRPr="00994932">
        <w:rPr>
          <w:rFonts w:ascii="黑体" w:eastAsia="黑体" w:hAnsi="黑体" w:hint="eastAsia"/>
        </w:rPr>
        <w:t>、审批时限</w:t>
      </w:r>
      <w:r>
        <w:rPr>
          <w:rFonts w:ascii="黑体" w:eastAsia="黑体" w:hAnsi="黑体" w:hint="eastAsia"/>
        </w:rPr>
        <w:t>：</w:t>
      </w:r>
    </w:p>
    <w:p w:rsidR="009403A5" w:rsidRPr="00B4264A" w:rsidRDefault="009403A5" w:rsidP="00B4264A">
      <w:pPr>
        <w:spacing w:line="260" w:lineRule="exact"/>
        <w:ind w:firstLineChars="200" w:firstLine="31680"/>
        <w:outlineLvl w:val="0"/>
        <w:rPr>
          <w:rFonts w:ascii="宋体"/>
        </w:rPr>
      </w:pPr>
      <w:bookmarkStart w:id="1" w:name="_Toc371002668"/>
      <w:r w:rsidRPr="00B4264A">
        <w:rPr>
          <w:rFonts w:ascii="宋体" w:hAnsi="宋体"/>
        </w:rPr>
        <w:t>1</w:t>
      </w:r>
      <w:r w:rsidRPr="00B4264A">
        <w:rPr>
          <w:rFonts w:ascii="宋体" w:hAnsi="宋体" w:hint="eastAsia"/>
        </w:rPr>
        <w:t>．机动车注册登记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法定办理时限</w:t>
      </w:r>
      <w:r w:rsidRPr="00B4264A">
        <w:rPr>
          <w:rFonts w:ascii="宋体" w:hAnsi="宋体"/>
        </w:rPr>
        <w:t xml:space="preserve">: </w:t>
      </w:r>
      <w:r w:rsidRPr="00B4264A">
        <w:rPr>
          <w:rFonts w:ascii="宋体" w:hAnsi="宋体" w:hint="eastAsia"/>
        </w:rPr>
        <w:t>二个工作日，嫌疑车辆调查时限不计算在内。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承诺办理时限：一个工作日，嫌疑车辆调查时限不计算在内。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rPr>
        <w:t>2</w:t>
      </w:r>
      <w:r w:rsidRPr="00B4264A">
        <w:rPr>
          <w:rFonts w:ascii="宋体" w:hAnsi="宋体" w:hint="eastAsia"/>
        </w:rPr>
        <w:t>．机动车变更登记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法定办理时限</w:t>
      </w:r>
      <w:r w:rsidRPr="00B4264A">
        <w:rPr>
          <w:rFonts w:ascii="宋体" w:hAnsi="宋体"/>
        </w:rPr>
        <w:t xml:space="preserve">: </w:t>
      </w:r>
      <w:r w:rsidRPr="00B4264A">
        <w:rPr>
          <w:rFonts w:ascii="宋体" w:hAnsi="宋体" w:hint="eastAsia"/>
        </w:rPr>
        <w:t>住所迁出车辆管理所管辖区域及申请机动车转入，三个工作日，其他变更，一个工作日，嫌疑车辆调查时限不计算在内。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承诺办理时限：住所迁出车辆管理所管辖区域及申请机动车转入，三个工作日，其他变更，一个工作日，嫌疑车辆调查时限不计算在内。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rPr>
        <w:t>3</w:t>
      </w:r>
      <w:r w:rsidRPr="00B4264A">
        <w:rPr>
          <w:rFonts w:ascii="宋体" w:hAnsi="宋体" w:hint="eastAsia"/>
        </w:rPr>
        <w:t>．机动车转移登记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法定办理时限</w:t>
      </w:r>
      <w:r w:rsidRPr="00B4264A">
        <w:rPr>
          <w:rFonts w:ascii="宋体" w:hAnsi="宋体"/>
        </w:rPr>
        <w:t xml:space="preserve">: </w:t>
      </w:r>
      <w:r w:rsidRPr="00B4264A">
        <w:rPr>
          <w:rFonts w:ascii="宋体" w:hAnsi="宋体" w:hint="eastAsia"/>
        </w:rPr>
        <w:t>三个工作日，嫌疑车辆调查时限不计算在内。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承诺办理时限：转出辖区的，三个工作日，其他情形，一个工作日，嫌疑车辆调查时限不计算在内。</w:t>
      </w:r>
    </w:p>
    <w:p w:rsidR="009403A5" w:rsidRPr="00B4264A" w:rsidRDefault="009403A5" w:rsidP="00B4264A">
      <w:pPr>
        <w:spacing w:line="260" w:lineRule="exact"/>
        <w:ind w:firstLineChars="200" w:firstLine="31680"/>
        <w:outlineLvl w:val="0"/>
        <w:rPr>
          <w:rFonts w:ascii="宋体"/>
        </w:rPr>
      </w:pPr>
      <w:r w:rsidRPr="00B4264A">
        <w:rPr>
          <w:rFonts w:ascii="宋体" w:hAnsi="宋体"/>
        </w:rPr>
        <w:t>4</w:t>
      </w:r>
      <w:r w:rsidRPr="00B4264A">
        <w:rPr>
          <w:rFonts w:ascii="宋体" w:hAnsi="宋体" w:hint="eastAsia"/>
        </w:rPr>
        <w:t>．机动车抵押登记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法定办理时限</w:t>
      </w:r>
      <w:r w:rsidRPr="00B4264A">
        <w:rPr>
          <w:rFonts w:ascii="宋体" w:hAnsi="宋体"/>
        </w:rPr>
        <w:t xml:space="preserve">: </w:t>
      </w:r>
      <w:r w:rsidRPr="00B4264A">
        <w:rPr>
          <w:rFonts w:ascii="宋体" w:hAnsi="宋体" w:hint="eastAsia"/>
        </w:rPr>
        <w:t>一个工作日。</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承诺办理时限：一个工作日。</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rPr>
        <w:t>5</w:t>
      </w:r>
      <w:r w:rsidRPr="00B4264A">
        <w:rPr>
          <w:rFonts w:ascii="宋体" w:hAnsi="宋体" w:hint="eastAsia"/>
        </w:rPr>
        <w:t>．机动车注销登记</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法定办理时限</w:t>
      </w:r>
      <w:r w:rsidRPr="00B4264A">
        <w:rPr>
          <w:rFonts w:ascii="宋体" w:hAnsi="宋体"/>
        </w:rPr>
        <w:t xml:space="preserve">: </w:t>
      </w:r>
      <w:r w:rsidRPr="00B4264A">
        <w:rPr>
          <w:rFonts w:ascii="宋体" w:hAnsi="宋体" w:hint="eastAsia"/>
        </w:rPr>
        <w:t>受理机动车回收企业申请起一个工作日，机动车监督解体时限不计算在内。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承诺办理时限：受理机动车回收企业申请起一个工作日，机动车监督解体时限不计算在内。</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rPr>
        <w:t>6.</w:t>
      </w:r>
      <w:r w:rsidRPr="00B4264A">
        <w:rPr>
          <w:rFonts w:ascii="宋体" w:hAnsi="宋体" w:hint="eastAsia"/>
        </w:rPr>
        <w:t>申请内容：机动车补换牌证标志登记证书</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法定办理时限</w:t>
      </w:r>
      <w:r w:rsidRPr="00B4264A">
        <w:rPr>
          <w:rFonts w:ascii="宋体" w:hAnsi="宋体"/>
        </w:rPr>
        <w:t>:</w:t>
      </w:r>
      <w:r w:rsidRPr="00B4264A">
        <w:rPr>
          <w:rFonts w:ascii="宋体" w:hAnsi="宋体" w:hint="eastAsia"/>
        </w:rPr>
        <w:t>一个工作日。</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承诺办理时限：一个工作日。</w:t>
      </w:r>
    </w:p>
    <w:p w:rsidR="009403A5" w:rsidRPr="00994932" w:rsidRDefault="009403A5" w:rsidP="00EB6F14">
      <w:pPr>
        <w:spacing w:line="260" w:lineRule="exact"/>
        <w:ind w:firstLineChars="200" w:firstLine="31680"/>
        <w:outlineLvl w:val="0"/>
        <w:rPr>
          <w:rFonts w:ascii="黑体" w:eastAsia="黑体" w:hAnsi="黑体"/>
        </w:rPr>
      </w:pPr>
      <w:r>
        <w:rPr>
          <w:rFonts w:ascii="黑体" w:eastAsia="黑体" w:hAnsi="黑体" w:hint="eastAsia"/>
        </w:rPr>
        <w:t>六</w:t>
      </w:r>
      <w:r w:rsidRPr="00994932">
        <w:rPr>
          <w:rFonts w:ascii="黑体" w:eastAsia="黑体" w:hAnsi="黑体" w:hint="eastAsia"/>
        </w:rPr>
        <w:t>、审批收费及依据（补充）</w:t>
      </w:r>
      <w:r>
        <w:rPr>
          <w:rFonts w:ascii="黑体" w:eastAsia="黑体" w:hAnsi="黑体" w:hint="eastAsia"/>
        </w:rPr>
        <w:t>：</w:t>
      </w:r>
    </w:p>
    <w:bookmarkEnd w:id="1"/>
    <w:p w:rsidR="009403A5" w:rsidRPr="00B4264A" w:rsidRDefault="009403A5" w:rsidP="00B4264A">
      <w:pPr>
        <w:spacing w:line="260" w:lineRule="exact"/>
        <w:ind w:firstLineChars="200" w:firstLine="31680"/>
        <w:outlineLvl w:val="0"/>
        <w:rPr>
          <w:rFonts w:ascii="宋体"/>
        </w:rPr>
      </w:pPr>
      <w:r w:rsidRPr="00B4264A">
        <w:rPr>
          <w:rFonts w:ascii="宋体" w:hAnsi="宋体"/>
        </w:rPr>
        <w:t>1.</w:t>
      </w:r>
      <w:r w:rsidRPr="00B4264A">
        <w:rPr>
          <w:rFonts w:ascii="宋体" w:hAnsi="宋体" w:hint="eastAsia"/>
        </w:rPr>
        <w:t>收费项目：机动车注册登记、变更登记、转移登记、机动车补换牌证、登记证书</w:t>
      </w:r>
    </w:p>
    <w:p w:rsidR="009403A5" w:rsidRPr="00B4264A" w:rsidRDefault="009403A5" w:rsidP="00B4264A">
      <w:pPr>
        <w:spacing w:line="260" w:lineRule="exact"/>
        <w:ind w:firstLineChars="200" w:firstLine="31680"/>
        <w:outlineLvl w:val="0"/>
        <w:rPr>
          <w:rFonts w:ascii="宋体" w:hAnsi="宋体"/>
        </w:rPr>
      </w:pPr>
      <w:r w:rsidRPr="00B4264A">
        <w:rPr>
          <w:rFonts w:ascii="宋体" w:hAnsi="宋体" w:hint="eastAsia"/>
        </w:rPr>
        <w:t>收费依据：《发改价格</w:t>
      </w:r>
      <w:r w:rsidRPr="00B4264A">
        <w:rPr>
          <w:rFonts w:ascii="宋体" w:hAnsi="宋体"/>
        </w:rPr>
        <w:t>[2017]1186</w:t>
      </w:r>
      <w:r w:rsidRPr="00B4264A">
        <w:rPr>
          <w:rFonts w:ascii="宋体" w:hAnsi="宋体" w:hint="eastAsia"/>
        </w:rPr>
        <w:t>号》《发改价格</w:t>
      </w:r>
      <w:r w:rsidRPr="00B4264A">
        <w:rPr>
          <w:rFonts w:ascii="宋体" w:hAnsi="宋体"/>
        </w:rPr>
        <w:t>[2004]2831</w:t>
      </w:r>
      <w:r w:rsidRPr="00B4264A">
        <w:rPr>
          <w:rFonts w:ascii="宋体" w:hAnsi="宋体" w:hint="eastAsia"/>
        </w:rPr>
        <w:t>号》。</w:t>
      </w:r>
      <w:r w:rsidRPr="00B4264A">
        <w:rPr>
          <w:rFonts w:ascii="宋体" w:hAnsi="宋体"/>
        </w:rPr>
        <w:t xml:space="preserve"> </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收费标准：机动车行驶证工本费</w:t>
      </w:r>
      <w:r w:rsidRPr="00B4264A">
        <w:rPr>
          <w:rFonts w:ascii="宋体" w:hAnsi="宋体"/>
        </w:rPr>
        <w:t>10</w:t>
      </w:r>
      <w:r w:rsidRPr="00B4264A">
        <w:rPr>
          <w:rFonts w:ascii="宋体" w:hAnsi="宋体" w:hint="eastAsia"/>
        </w:rPr>
        <w:t>元</w:t>
      </w:r>
      <w:r w:rsidRPr="00B4264A">
        <w:rPr>
          <w:rFonts w:ascii="宋体" w:hAnsi="宋体"/>
        </w:rPr>
        <w:t>/</w:t>
      </w:r>
      <w:r w:rsidRPr="00B4264A">
        <w:rPr>
          <w:rFonts w:ascii="宋体" w:hAnsi="宋体" w:hint="eastAsia"/>
        </w:rPr>
        <w:t>本；汽车反光号牌</w:t>
      </w:r>
      <w:r w:rsidRPr="00B4264A">
        <w:rPr>
          <w:rFonts w:ascii="宋体" w:hAnsi="宋体"/>
        </w:rPr>
        <w:t>100</w:t>
      </w:r>
      <w:r w:rsidRPr="00B4264A">
        <w:rPr>
          <w:rFonts w:ascii="宋体" w:hAnsi="宋体" w:hint="eastAsia"/>
        </w:rPr>
        <w:t>元</w:t>
      </w:r>
      <w:r w:rsidRPr="00B4264A">
        <w:rPr>
          <w:rFonts w:ascii="宋体" w:hAnsi="宋体"/>
        </w:rPr>
        <w:t>/</w:t>
      </w:r>
      <w:r w:rsidRPr="00B4264A">
        <w:rPr>
          <w:rFonts w:ascii="宋体" w:hAnsi="宋体" w:hint="eastAsia"/>
        </w:rPr>
        <w:t>副；摩托车反光号牌</w:t>
      </w:r>
      <w:r w:rsidRPr="00B4264A">
        <w:rPr>
          <w:rFonts w:ascii="宋体" w:hAnsi="宋体"/>
        </w:rPr>
        <w:t>70</w:t>
      </w:r>
      <w:r w:rsidRPr="00B4264A">
        <w:rPr>
          <w:rFonts w:ascii="宋体" w:hAnsi="宋体" w:hint="eastAsia"/>
        </w:rPr>
        <w:t>元</w:t>
      </w:r>
      <w:r w:rsidRPr="00B4264A">
        <w:rPr>
          <w:rFonts w:ascii="宋体" w:hAnsi="宋体"/>
        </w:rPr>
        <w:t>/</w:t>
      </w:r>
      <w:r w:rsidRPr="00B4264A">
        <w:rPr>
          <w:rFonts w:ascii="宋体" w:hAnsi="宋体" w:hint="eastAsia"/>
        </w:rPr>
        <w:t>副；挂车反光号牌</w:t>
      </w:r>
      <w:r w:rsidRPr="00B4264A">
        <w:rPr>
          <w:rFonts w:ascii="宋体" w:hAnsi="宋体"/>
        </w:rPr>
        <w:t>50</w:t>
      </w:r>
      <w:r w:rsidRPr="00B4264A">
        <w:rPr>
          <w:rFonts w:ascii="宋体" w:hAnsi="宋体" w:hint="eastAsia"/>
        </w:rPr>
        <w:t>元</w:t>
      </w:r>
      <w:r w:rsidRPr="00B4264A">
        <w:rPr>
          <w:rFonts w:ascii="宋体" w:hAnsi="宋体"/>
        </w:rPr>
        <w:t>/</w:t>
      </w:r>
      <w:r w:rsidRPr="00B4264A">
        <w:rPr>
          <w:rFonts w:ascii="宋体" w:hAnsi="宋体" w:hint="eastAsia"/>
        </w:rPr>
        <w:t>面；三轮汽车、低速货车、拖拉机反光号牌</w:t>
      </w:r>
      <w:r w:rsidRPr="00B4264A">
        <w:rPr>
          <w:rFonts w:ascii="宋体" w:hAnsi="宋体"/>
        </w:rPr>
        <w:t>40</w:t>
      </w:r>
      <w:r w:rsidRPr="00B4264A">
        <w:rPr>
          <w:rFonts w:ascii="宋体" w:hAnsi="宋体" w:hint="eastAsia"/>
        </w:rPr>
        <w:t>元</w:t>
      </w:r>
      <w:r w:rsidRPr="00B4264A">
        <w:rPr>
          <w:rFonts w:ascii="宋体" w:hAnsi="宋体"/>
        </w:rPr>
        <w:t>/</w:t>
      </w:r>
      <w:r w:rsidRPr="00B4264A">
        <w:rPr>
          <w:rFonts w:ascii="宋体" w:hAnsi="宋体" w:hint="eastAsia"/>
        </w:rPr>
        <w:t>副；机动车临时号牌</w:t>
      </w:r>
      <w:r w:rsidRPr="00B4264A">
        <w:rPr>
          <w:rFonts w:ascii="宋体" w:hAnsi="宋体"/>
        </w:rPr>
        <w:t>5</w:t>
      </w:r>
      <w:r w:rsidRPr="00B4264A">
        <w:rPr>
          <w:rFonts w:ascii="宋体" w:hAnsi="宋体" w:hint="eastAsia"/>
        </w:rPr>
        <w:t>元</w:t>
      </w:r>
      <w:r w:rsidRPr="00B4264A">
        <w:rPr>
          <w:rFonts w:ascii="宋体" w:hAnsi="宋体"/>
        </w:rPr>
        <w:t>/</w:t>
      </w:r>
      <w:r w:rsidRPr="00B4264A">
        <w:rPr>
          <w:rFonts w:ascii="宋体" w:hAnsi="宋体" w:hint="eastAsia"/>
        </w:rPr>
        <w:t>张；单独补发号牌专用固封装置</w:t>
      </w:r>
      <w:r w:rsidRPr="00B4264A">
        <w:rPr>
          <w:rFonts w:ascii="宋体" w:hAnsi="宋体"/>
        </w:rPr>
        <w:t>1</w:t>
      </w:r>
      <w:r w:rsidRPr="00B4264A">
        <w:rPr>
          <w:rFonts w:ascii="宋体" w:hAnsi="宋体" w:hint="eastAsia"/>
        </w:rPr>
        <w:t>元</w:t>
      </w:r>
      <w:r w:rsidRPr="00B4264A">
        <w:rPr>
          <w:rFonts w:ascii="宋体" w:hAnsi="宋体"/>
        </w:rPr>
        <w:t>/</w:t>
      </w:r>
      <w:r w:rsidRPr="00B4264A">
        <w:rPr>
          <w:rFonts w:ascii="宋体" w:hAnsi="宋体" w:hint="eastAsia"/>
        </w:rPr>
        <w:t>颗；机动车登记证书工本费</w:t>
      </w:r>
      <w:r w:rsidRPr="00B4264A">
        <w:rPr>
          <w:rFonts w:ascii="宋体" w:hAnsi="宋体"/>
        </w:rPr>
        <w:t>10</w:t>
      </w:r>
      <w:r w:rsidRPr="00B4264A">
        <w:rPr>
          <w:rFonts w:ascii="宋体" w:hAnsi="宋体" w:hint="eastAsia"/>
        </w:rPr>
        <w:t>元</w:t>
      </w:r>
      <w:r w:rsidRPr="00B4264A">
        <w:rPr>
          <w:rFonts w:ascii="宋体" w:hAnsi="宋体"/>
        </w:rPr>
        <w:t>/</w:t>
      </w:r>
      <w:r w:rsidRPr="00B4264A">
        <w:rPr>
          <w:rFonts w:ascii="宋体" w:hAnsi="宋体" w:hint="eastAsia"/>
        </w:rPr>
        <w:t>证（申请人当场交付）。</w:t>
      </w:r>
    </w:p>
    <w:p w:rsidR="009403A5" w:rsidRPr="00B4264A" w:rsidRDefault="009403A5" w:rsidP="00B4264A">
      <w:pPr>
        <w:spacing w:line="260" w:lineRule="exact"/>
        <w:ind w:firstLineChars="200" w:firstLine="31680"/>
        <w:outlineLvl w:val="0"/>
        <w:rPr>
          <w:rFonts w:ascii="宋体"/>
        </w:rPr>
      </w:pPr>
      <w:r w:rsidRPr="00B4264A">
        <w:rPr>
          <w:rFonts w:ascii="宋体" w:hAnsi="宋体"/>
        </w:rPr>
        <w:t>2.</w:t>
      </w:r>
      <w:r w:rsidRPr="00B4264A">
        <w:rPr>
          <w:rFonts w:ascii="宋体" w:hAnsi="宋体" w:hint="eastAsia"/>
        </w:rPr>
        <w:t>机动车抵押登记、注销登记</w:t>
      </w:r>
    </w:p>
    <w:p w:rsidR="009403A5" w:rsidRPr="00B4264A" w:rsidRDefault="009403A5" w:rsidP="00B4264A">
      <w:pPr>
        <w:spacing w:line="260" w:lineRule="exact"/>
        <w:ind w:firstLineChars="200" w:firstLine="31680"/>
        <w:outlineLvl w:val="0"/>
        <w:rPr>
          <w:rFonts w:ascii="宋体"/>
        </w:rPr>
      </w:pPr>
      <w:r w:rsidRPr="00B4264A">
        <w:rPr>
          <w:rFonts w:ascii="宋体" w:hAnsi="宋体" w:hint="eastAsia"/>
        </w:rPr>
        <w:t>本许可事项不收费。</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七</w:t>
      </w:r>
      <w:r w:rsidRPr="00994932">
        <w:rPr>
          <w:rFonts w:ascii="黑体" w:eastAsia="黑体" w:hAnsi="黑体" w:hint="eastAsia"/>
        </w:rPr>
        <w:t>、咨询电话</w:t>
      </w:r>
      <w:r>
        <w:rPr>
          <w:rFonts w:ascii="黑体" w:eastAsia="黑体" w:hAnsi="黑体" w:hint="eastAsia"/>
        </w:rPr>
        <w:t>：</w:t>
      </w:r>
    </w:p>
    <w:p w:rsidR="009403A5" w:rsidRPr="00994932" w:rsidRDefault="009403A5" w:rsidP="00507725">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八</w:t>
      </w:r>
      <w:r w:rsidRPr="00994932">
        <w:rPr>
          <w:rFonts w:ascii="黑体" w:eastAsia="黑体" w:hAnsi="黑体" w:hint="eastAsia"/>
        </w:rPr>
        <w:t>、监督电话</w:t>
      </w:r>
      <w:r>
        <w:rPr>
          <w:rFonts w:ascii="黑体" w:eastAsia="黑体" w:hAnsi="黑体" w:hint="eastAsia"/>
        </w:rPr>
        <w:t>：</w:t>
      </w:r>
    </w:p>
    <w:p w:rsidR="009403A5" w:rsidRDefault="009403A5" w:rsidP="00507725">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9403A5" w:rsidRPr="00994932" w:rsidRDefault="009403A5" w:rsidP="00507725">
      <w:pPr>
        <w:spacing w:line="260" w:lineRule="exact"/>
        <w:ind w:firstLineChars="200" w:firstLine="31680"/>
        <w:outlineLvl w:val="0"/>
        <w:rPr>
          <w:rFonts w:ascii="宋体"/>
        </w:rPr>
      </w:pPr>
      <w:r w:rsidRPr="00994932">
        <w:rPr>
          <w:rFonts w:ascii="宋体" w:hAnsi="宋体" w:hint="eastAsia"/>
        </w:rPr>
        <w:t>县审改办：</w:t>
      </w:r>
      <w:r w:rsidRPr="00994932">
        <w:rPr>
          <w:rFonts w:ascii="宋体" w:hAnsi="宋体"/>
        </w:rPr>
        <w:t>0871-67929876</w:t>
      </w:r>
    </w:p>
    <w:p w:rsidR="009403A5" w:rsidRPr="00994932" w:rsidRDefault="009403A5" w:rsidP="00507725">
      <w:pPr>
        <w:spacing w:line="260" w:lineRule="exact"/>
        <w:ind w:firstLineChars="200" w:firstLine="31680"/>
        <w:outlineLvl w:val="0"/>
        <w:rPr>
          <w:rFonts w:ascii="宋体"/>
        </w:rPr>
      </w:pPr>
      <w:r w:rsidRPr="00994932">
        <w:rPr>
          <w:rFonts w:ascii="宋体" w:hAnsi="宋体" w:hint="eastAsia"/>
        </w:rPr>
        <w:t>县政务服务管理局</w:t>
      </w:r>
      <w:r>
        <w:rPr>
          <w:rFonts w:ascii="宋体" w:hAnsi="宋体" w:hint="eastAsia"/>
        </w:rPr>
        <w:t>服务科</w:t>
      </w:r>
      <w:r w:rsidRPr="00994932">
        <w:rPr>
          <w:rFonts w:ascii="宋体" w:hAnsi="宋体" w:hint="eastAsia"/>
        </w:rPr>
        <w:t>：</w:t>
      </w:r>
      <w:r w:rsidRPr="00994932">
        <w:rPr>
          <w:rFonts w:ascii="宋体" w:hAnsi="宋体"/>
        </w:rPr>
        <w:t>0871-67911008</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九</w:t>
      </w:r>
      <w:r w:rsidRPr="00994932">
        <w:rPr>
          <w:rFonts w:ascii="黑体" w:eastAsia="黑体" w:hAnsi="黑体" w:hint="eastAsia"/>
        </w:rPr>
        <w:t>、相关文书及表单</w:t>
      </w:r>
      <w:r>
        <w:rPr>
          <w:rFonts w:ascii="黑体" w:eastAsia="黑体" w:hAnsi="黑体" w:hint="eastAsia"/>
        </w:rPr>
        <w:t>：</w:t>
      </w:r>
    </w:p>
    <w:p w:rsidR="009403A5" w:rsidRPr="00994932" w:rsidRDefault="009403A5" w:rsidP="00507725">
      <w:pPr>
        <w:spacing w:line="260" w:lineRule="exact"/>
        <w:ind w:firstLineChars="200" w:firstLine="31680"/>
        <w:outlineLvl w:val="0"/>
        <w:rPr>
          <w:rFonts w:ascii="宋体"/>
        </w:rPr>
      </w:pPr>
      <w:r w:rsidRPr="00994932">
        <w:rPr>
          <w:rFonts w:ascii="宋体" w:hAnsi="宋体" w:hint="eastAsia"/>
        </w:rPr>
        <w:t>下载地址：云南省行政审批网上服务大厅</w:t>
      </w:r>
      <w:r w:rsidRPr="00994932">
        <w:rPr>
          <w:rFonts w:ascii="宋体" w:hAnsi="宋体"/>
        </w:rPr>
        <w:t>ynzwfw.yn.gov.cn</w:t>
      </w:r>
      <w:r>
        <w:rPr>
          <w:rFonts w:ascii="宋体" w:hAnsi="宋体" w:hint="eastAsia"/>
        </w:rPr>
        <w:t>或</w:t>
      </w:r>
      <w:r>
        <w:rPr>
          <w:rFonts w:ascii="宋体" w:hAnsi="宋体"/>
        </w:rPr>
        <w:t>xxxxxx</w:t>
      </w:r>
    </w:p>
    <w:p w:rsidR="009403A5" w:rsidRPr="00994932" w:rsidRDefault="009403A5" w:rsidP="00507725">
      <w:pPr>
        <w:spacing w:line="260" w:lineRule="exact"/>
        <w:ind w:firstLineChars="200" w:firstLine="31680"/>
        <w:outlineLvl w:val="0"/>
        <w:rPr>
          <w:rFonts w:ascii="黑体" w:eastAsia="黑体" w:hAnsi="黑体"/>
        </w:rPr>
      </w:pPr>
      <w:r>
        <w:rPr>
          <w:rFonts w:ascii="黑体" w:eastAsia="黑体" w:hAnsi="黑体" w:hint="eastAsia"/>
        </w:rPr>
        <w:t>十</w:t>
      </w:r>
      <w:r w:rsidRPr="00994932">
        <w:rPr>
          <w:rFonts w:ascii="黑体" w:eastAsia="黑体" w:hAnsi="黑体" w:hint="eastAsia"/>
        </w:rPr>
        <w:t>、申请材料（范例）</w:t>
      </w:r>
      <w:r>
        <w:rPr>
          <w:rFonts w:ascii="黑体" w:eastAsia="黑体" w:hAnsi="黑体" w:hint="eastAsia"/>
        </w:rPr>
        <w:t>：</w:t>
      </w:r>
    </w:p>
    <w:p w:rsidR="009403A5" w:rsidRPr="00994932" w:rsidRDefault="009403A5" w:rsidP="00507725">
      <w:pPr>
        <w:spacing w:line="260" w:lineRule="exact"/>
        <w:ind w:firstLineChars="200" w:firstLine="31680"/>
        <w:outlineLvl w:val="0"/>
        <w:rPr>
          <w:rFonts w:ascii="黑体" w:eastAsia="黑体" w:hAnsi="黑体"/>
        </w:rPr>
      </w:pPr>
    </w:p>
    <w:p w:rsidR="009403A5" w:rsidRPr="00994932" w:rsidRDefault="009403A5" w:rsidP="00994932">
      <w:pPr>
        <w:spacing w:line="260" w:lineRule="exact"/>
        <w:jc w:val="center"/>
        <w:outlineLvl w:val="0"/>
        <w:rPr>
          <w:rFonts w:ascii="黑体" w:eastAsia="黑体" w:hAnsi="黑体"/>
        </w:rPr>
      </w:pPr>
      <w:r>
        <w:rPr>
          <w:rFonts w:ascii="黑体" w:eastAsia="黑体" w:hAnsi="黑体" w:hint="eastAsia"/>
        </w:rPr>
        <w:t>机动车登记</w:t>
      </w:r>
      <w:r w:rsidRPr="00994932">
        <w:rPr>
          <w:rFonts w:ascii="黑体" w:eastAsia="黑体" w:hAnsi="黑体" w:hint="eastAsia"/>
        </w:rPr>
        <w:t>申请材料目录</w:t>
      </w:r>
    </w:p>
    <w:p w:rsidR="009403A5" w:rsidRPr="00994932" w:rsidRDefault="009403A5" w:rsidP="00507725">
      <w:pPr>
        <w:spacing w:line="260" w:lineRule="exact"/>
        <w:ind w:firstLineChars="200" w:firstLine="31680"/>
        <w:jc w:val="center"/>
        <w:outlineLvl w:val="0"/>
        <w:rPr>
          <w:rFonts w:ascii="宋体"/>
        </w:rPr>
      </w:pPr>
    </w:p>
    <w:tbl>
      <w:tblPr>
        <w:tblW w:w="49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18"/>
        <w:gridCol w:w="910"/>
        <w:gridCol w:w="526"/>
        <w:gridCol w:w="526"/>
        <w:gridCol w:w="419"/>
        <w:gridCol w:w="422"/>
        <w:gridCol w:w="421"/>
        <w:gridCol w:w="316"/>
        <w:gridCol w:w="418"/>
        <w:gridCol w:w="315"/>
      </w:tblGrid>
      <w:tr w:rsidR="009403A5" w:rsidRPr="00443D78" w:rsidTr="00B4264A">
        <w:trPr>
          <w:cantSplit/>
          <w:trHeight w:val="951"/>
        </w:trPr>
        <w:tc>
          <w:tcPr>
            <w:tcW w:w="314" w:type="pct"/>
            <w:vAlign w:val="center"/>
          </w:tcPr>
          <w:p w:rsidR="009403A5" w:rsidRPr="00994932" w:rsidRDefault="009403A5" w:rsidP="00994932">
            <w:pPr>
              <w:widowControl/>
              <w:tabs>
                <w:tab w:val="center" w:pos="4201"/>
                <w:tab w:val="right" w:leader="dot" w:pos="9298"/>
              </w:tabs>
              <w:autoSpaceDE w:val="0"/>
              <w:autoSpaceDN w:val="0"/>
              <w:adjustRightInd w:val="0"/>
              <w:snapToGrid w:val="0"/>
              <w:spacing w:line="220" w:lineRule="exact"/>
              <w:jc w:val="left"/>
              <w:rPr>
                <w:rFonts w:ascii="Times New Roman" w:hAnsi="Times New Roman"/>
                <w:kern w:val="0"/>
                <w:sz w:val="15"/>
                <w:szCs w:val="15"/>
              </w:rPr>
            </w:pPr>
            <w:r w:rsidRPr="00994932">
              <w:rPr>
                <w:rFonts w:ascii="Times New Roman" w:hAnsi="Times New Roman" w:hint="eastAsia"/>
                <w:kern w:val="0"/>
                <w:sz w:val="15"/>
                <w:szCs w:val="15"/>
              </w:rPr>
              <w:t>序号</w:t>
            </w:r>
          </w:p>
        </w:tc>
        <w:tc>
          <w:tcPr>
            <w:tcW w:w="1780"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提交材料名称</w:t>
            </w:r>
          </w:p>
        </w:tc>
        <w:tc>
          <w:tcPr>
            <w:tcW w:w="619"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原件</w:t>
            </w:r>
            <w:r w:rsidRPr="00994932">
              <w:rPr>
                <w:rFonts w:ascii="Times New Roman" w:hAnsi="Times New Roman"/>
                <w:kern w:val="0"/>
                <w:sz w:val="15"/>
                <w:szCs w:val="15"/>
              </w:rPr>
              <w:t>/</w:t>
            </w:r>
            <w:r w:rsidRPr="00994932">
              <w:rPr>
                <w:rFonts w:ascii="Times New Roman" w:hAnsi="宋体" w:hint="eastAsia"/>
                <w:kern w:val="0"/>
                <w:sz w:val="15"/>
                <w:szCs w:val="15"/>
              </w:rPr>
              <w:t>复印件</w:t>
            </w:r>
          </w:p>
        </w:tc>
        <w:tc>
          <w:tcPr>
            <w:tcW w:w="358" w:type="pct"/>
            <w:vAlign w:val="center"/>
          </w:tcPr>
          <w:p w:rsidR="009403A5" w:rsidRPr="00443D78" w:rsidRDefault="009403A5" w:rsidP="00994932">
            <w:pPr>
              <w:spacing w:line="220" w:lineRule="exact"/>
              <w:jc w:val="center"/>
              <w:rPr>
                <w:sz w:val="15"/>
                <w:szCs w:val="15"/>
              </w:rPr>
            </w:pPr>
            <w:r w:rsidRPr="00443D78">
              <w:rPr>
                <w:rFonts w:hint="eastAsia"/>
                <w:sz w:val="15"/>
                <w:szCs w:val="15"/>
              </w:rPr>
              <w:t>纸质</w:t>
            </w:r>
            <w:r w:rsidRPr="00443D78">
              <w:rPr>
                <w:sz w:val="15"/>
                <w:szCs w:val="15"/>
              </w:rPr>
              <w:t>/</w:t>
            </w:r>
            <w:r w:rsidRPr="00443D78">
              <w:rPr>
                <w:rFonts w:hint="eastAsia"/>
                <w:sz w:val="15"/>
                <w:szCs w:val="15"/>
              </w:rPr>
              <w:t>电子文件</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份数</w:t>
            </w:r>
          </w:p>
        </w:tc>
        <w:tc>
          <w:tcPr>
            <w:tcW w:w="285" w:type="pct"/>
            <w:vAlign w:val="center"/>
          </w:tcPr>
          <w:p w:rsidR="009403A5" w:rsidRPr="00443D78" w:rsidRDefault="009403A5" w:rsidP="00994932">
            <w:pPr>
              <w:spacing w:line="220" w:lineRule="exact"/>
              <w:jc w:val="center"/>
              <w:rPr>
                <w:sz w:val="15"/>
                <w:szCs w:val="15"/>
              </w:rPr>
            </w:pPr>
            <w:r>
              <w:rPr>
                <w:rFonts w:hint="eastAsia"/>
                <w:sz w:val="15"/>
                <w:szCs w:val="15"/>
              </w:rPr>
              <w:t>注册登记</w:t>
            </w:r>
          </w:p>
        </w:tc>
        <w:tc>
          <w:tcPr>
            <w:tcW w:w="287" w:type="pct"/>
            <w:vAlign w:val="center"/>
          </w:tcPr>
          <w:p w:rsidR="009403A5" w:rsidRPr="00443D78" w:rsidRDefault="009403A5" w:rsidP="00994932">
            <w:pPr>
              <w:spacing w:line="220" w:lineRule="exact"/>
              <w:jc w:val="center"/>
              <w:rPr>
                <w:sz w:val="15"/>
                <w:szCs w:val="15"/>
              </w:rPr>
            </w:pPr>
            <w:r>
              <w:rPr>
                <w:rFonts w:hint="eastAsia"/>
                <w:sz w:val="15"/>
                <w:szCs w:val="15"/>
              </w:rPr>
              <w:t>变更登记</w:t>
            </w:r>
          </w:p>
        </w:tc>
        <w:tc>
          <w:tcPr>
            <w:tcW w:w="286" w:type="pct"/>
            <w:vAlign w:val="center"/>
          </w:tcPr>
          <w:p w:rsidR="009403A5" w:rsidRPr="00443D78" w:rsidRDefault="009403A5" w:rsidP="00994932">
            <w:pPr>
              <w:spacing w:line="220" w:lineRule="exact"/>
              <w:rPr>
                <w:sz w:val="15"/>
                <w:szCs w:val="15"/>
              </w:rPr>
            </w:pPr>
            <w:r>
              <w:rPr>
                <w:rFonts w:hint="eastAsia"/>
                <w:sz w:val="15"/>
                <w:szCs w:val="15"/>
              </w:rPr>
              <w:t>转移登记</w:t>
            </w:r>
          </w:p>
        </w:tc>
        <w:tc>
          <w:tcPr>
            <w:tcW w:w="215" w:type="pct"/>
            <w:vAlign w:val="center"/>
          </w:tcPr>
          <w:p w:rsidR="009403A5" w:rsidRPr="00443D78" w:rsidRDefault="009403A5" w:rsidP="00994932">
            <w:pPr>
              <w:spacing w:line="220" w:lineRule="exact"/>
              <w:jc w:val="center"/>
              <w:rPr>
                <w:sz w:val="15"/>
                <w:szCs w:val="15"/>
              </w:rPr>
            </w:pPr>
            <w:r>
              <w:rPr>
                <w:rFonts w:hint="eastAsia"/>
                <w:sz w:val="15"/>
                <w:szCs w:val="15"/>
              </w:rPr>
              <w:t>抵押登记</w:t>
            </w:r>
          </w:p>
        </w:tc>
        <w:tc>
          <w:tcPr>
            <w:tcW w:w="284" w:type="pct"/>
            <w:vAlign w:val="center"/>
          </w:tcPr>
          <w:p w:rsidR="009403A5" w:rsidRPr="00443D78" w:rsidRDefault="009403A5" w:rsidP="00994932">
            <w:pPr>
              <w:spacing w:line="220" w:lineRule="exact"/>
              <w:jc w:val="center"/>
              <w:rPr>
                <w:sz w:val="15"/>
                <w:szCs w:val="15"/>
              </w:rPr>
            </w:pPr>
            <w:r>
              <w:rPr>
                <w:rFonts w:hint="eastAsia"/>
                <w:sz w:val="15"/>
                <w:szCs w:val="15"/>
              </w:rPr>
              <w:t>注销登记</w:t>
            </w:r>
          </w:p>
        </w:tc>
        <w:tc>
          <w:tcPr>
            <w:tcW w:w="214" w:type="pct"/>
            <w:vAlign w:val="center"/>
          </w:tcPr>
          <w:p w:rsidR="009403A5" w:rsidRPr="00443D78" w:rsidRDefault="009403A5" w:rsidP="00994932">
            <w:pPr>
              <w:spacing w:line="220" w:lineRule="exact"/>
              <w:jc w:val="center"/>
              <w:rPr>
                <w:sz w:val="15"/>
                <w:szCs w:val="15"/>
              </w:rPr>
            </w:pPr>
            <w:r w:rsidRPr="00D757CA">
              <w:rPr>
                <w:rFonts w:hint="eastAsia"/>
                <w:sz w:val="15"/>
                <w:szCs w:val="15"/>
              </w:rPr>
              <w:t>补换牌证标志、登记证书</w:t>
            </w: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1</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《机动车注册、转移、注销登记</w:t>
            </w:r>
            <w:r w:rsidRPr="00F130C6">
              <w:rPr>
                <w:rFonts w:ascii="Times New Roman" w:hAnsi="宋体"/>
                <w:kern w:val="0"/>
                <w:sz w:val="15"/>
                <w:szCs w:val="15"/>
              </w:rPr>
              <w:t>/</w:t>
            </w:r>
            <w:r w:rsidRPr="00F130C6">
              <w:rPr>
                <w:rFonts w:ascii="Times New Roman" w:hAnsi="宋体" w:hint="eastAsia"/>
                <w:kern w:val="0"/>
                <w:sz w:val="15"/>
                <w:szCs w:val="15"/>
              </w:rPr>
              <w:t>转入申请表》</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p>
        </w:tc>
        <w:tc>
          <w:tcPr>
            <w:tcW w:w="286"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p>
        </w:tc>
        <w:tc>
          <w:tcPr>
            <w:tcW w:w="284"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403A5">
            <w:pPr>
              <w:widowControl/>
              <w:spacing w:line="220" w:lineRule="exact"/>
              <w:ind w:firstLineChars="6" w:firstLine="31680"/>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2</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机动车所有人的身份证明和代理人身份证明</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3</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购车发票等机动车来历证明</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4</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车辆识别代号拓印膜</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p>
        </w:tc>
        <w:tc>
          <w:tcPr>
            <w:tcW w:w="358" w:type="pct"/>
          </w:tcPr>
          <w:p w:rsidR="009403A5" w:rsidRDefault="009403A5"/>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E10F40">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5</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机动车整车出厂合格证明</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6</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车辆购置税完税证明或者免税凭证</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7</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机动车交通事故责任强制保险凭证</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8</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机动车安全技术检验合格证明</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tcPr>
          <w:p w:rsidR="009403A5" w:rsidRDefault="009403A5">
            <w:r w:rsidRPr="00EB5594">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9</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法律、行政法规规定应当在机动车注册登记时提交的其他证明、凭证</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tcPr>
          <w:p w:rsidR="009403A5" w:rsidRDefault="009403A5">
            <w:r w:rsidRPr="00EB5594">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10</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委托书</w:t>
            </w:r>
          </w:p>
        </w:tc>
        <w:tc>
          <w:tcPr>
            <w:tcW w:w="619" w:type="pct"/>
            <w:vAlign w:val="center"/>
          </w:tcPr>
          <w:p w:rsidR="009403A5" w:rsidRPr="00C6369F" w:rsidRDefault="009403A5" w:rsidP="00C6369F">
            <w:pPr>
              <w:widowControl/>
              <w:spacing w:line="220" w:lineRule="exact"/>
              <w:rPr>
                <w:rFonts w:ascii="Times New Roman" w:hAnsi="宋体"/>
                <w:kern w:val="0"/>
                <w:sz w:val="15"/>
                <w:szCs w:val="15"/>
              </w:rPr>
            </w:pPr>
            <w:r w:rsidRPr="00C6369F">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tcPr>
          <w:p w:rsidR="009403A5" w:rsidRDefault="009403A5">
            <w:r w:rsidRPr="00EB5594">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11</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实车交验</w:t>
            </w:r>
          </w:p>
        </w:tc>
        <w:tc>
          <w:tcPr>
            <w:tcW w:w="358" w:type="pct"/>
          </w:tcPr>
          <w:p w:rsidR="009403A5" w:rsidRDefault="009403A5"/>
        </w:tc>
        <w:tc>
          <w:tcPr>
            <w:tcW w:w="358" w:type="pct"/>
          </w:tcPr>
          <w:p w:rsidR="009403A5" w:rsidRDefault="009403A5" w:rsidP="00D757CA">
            <w:pPr>
              <w:jc w:val="center"/>
            </w:pP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12</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机动车安全技术检验合格证明</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13</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机动车登记证书</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14</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机动车行驶证</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15</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机动车档案资料</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16</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机动车号牌</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17</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机动车为两人以上共同所有的公证证明</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18</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证明夫妻关系的《居民户口簿》或者《结婚证》</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19</w:t>
            </w:r>
          </w:p>
        </w:tc>
        <w:tc>
          <w:tcPr>
            <w:tcW w:w="1780"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所有权转移的证明或者凭证</w:t>
            </w:r>
          </w:p>
        </w:tc>
        <w:tc>
          <w:tcPr>
            <w:tcW w:w="619" w:type="pct"/>
            <w:vAlign w:val="center"/>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CB68B5">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20</w:t>
            </w:r>
          </w:p>
        </w:tc>
        <w:tc>
          <w:tcPr>
            <w:tcW w:w="1780" w:type="pct"/>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《机动车抵押登记</w:t>
            </w:r>
            <w:r w:rsidRPr="00F130C6">
              <w:rPr>
                <w:rFonts w:ascii="Times New Roman" w:hAnsi="宋体"/>
                <w:kern w:val="0"/>
                <w:sz w:val="15"/>
                <w:szCs w:val="15"/>
              </w:rPr>
              <w:t>/</w:t>
            </w:r>
            <w:r w:rsidRPr="00F130C6">
              <w:rPr>
                <w:rFonts w:ascii="Times New Roman" w:hAnsi="宋体" w:hint="eastAsia"/>
                <w:kern w:val="0"/>
                <w:sz w:val="15"/>
                <w:szCs w:val="15"/>
              </w:rPr>
              <w:t>质押备案申请表》</w:t>
            </w:r>
          </w:p>
        </w:tc>
        <w:tc>
          <w:tcPr>
            <w:tcW w:w="619" w:type="pct"/>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w:t>
            </w:r>
          </w:p>
        </w:tc>
        <w:tc>
          <w:tcPr>
            <w:tcW w:w="358" w:type="pct"/>
          </w:tcPr>
          <w:p w:rsidR="009403A5" w:rsidRDefault="009403A5">
            <w:r w:rsidRPr="00BD2A49">
              <w:rPr>
                <w:rFonts w:hint="eastAsia"/>
                <w:sz w:val="15"/>
                <w:szCs w:val="15"/>
              </w:rPr>
              <w:t>纸质</w:t>
            </w: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r>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21</w:t>
            </w:r>
          </w:p>
        </w:tc>
        <w:tc>
          <w:tcPr>
            <w:tcW w:w="1780" w:type="pct"/>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现机动车所有人和抵押权人的身份证明以及双方代理人身份证明</w:t>
            </w:r>
            <w:r w:rsidRPr="00F130C6">
              <w:rPr>
                <w:rFonts w:ascii="Times New Roman" w:hAnsi="宋体"/>
                <w:kern w:val="0"/>
                <w:sz w:val="15"/>
                <w:szCs w:val="15"/>
              </w:rPr>
              <w:t xml:space="preserve"> </w:t>
            </w:r>
          </w:p>
        </w:tc>
        <w:tc>
          <w:tcPr>
            <w:tcW w:w="619" w:type="pct"/>
          </w:tcPr>
          <w:p w:rsidR="009403A5" w:rsidRPr="00F130C6" w:rsidRDefault="009403A5" w:rsidP="00F130C6">
            <w:pPr>
              <w:widowControl/>
              <w:spacing w:line="220" w:lineRule="exact"/>
              <w:rPr>
                <w:rFonts w:ascii="Times New Roman" w:hAnsi="宋体"/>
                <w:kern w:val="0"/>
                <w:sz w:val="15"/>
                <w:szCs w:val="15"/>
              </w:rPr>
            </w:pPr>
            <w:r w:rsidRPr="00F130C6">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22</w:t>
            </w:r>
          </w:p>
        </w:tc>
        <w:tc>
          <w:tcPr>
            <w:tcW w:w="1780"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依法订立的主合同和抵押合同</w:t>
            </w:r>
          </w:p>
        </w:tc>
        <w:tc>
          <w:tcPr>
            <w:tcW w:w="619"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23</w:t>
            </w:r>
          </w:p>
        </w:tc>
        <w:tc>
          <w:tcPr>
            <w:tcW w:w="1780"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《调解书》、《裁定书》或者《判决书》</w:t>
            </w:r>
          </w:p>
        </w:tc>
        <w:tc>
          <w:tcPr>
            <w:tcW w:w="619"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原件及复印件</w:t>
            </w:r>
          </w:p>
        </w:tc>
        <w:tc>
          <w:tcPr>
            <w:tcW w:w="358" w:type="pct"/>
          </w:tcPr>
          <w:p w:rsidR="009403A5" w:rsidRDefault="009403A5">
            <w:r w:rsidRPr="00BD2A49">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24</w:t>
            </w:r>
          </w:p>
        </w:tc>
        <w:tc>
          <w:tcPr>
            <w:tcW w:w="1780"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《协助执行通知书》</w:t>
            </w:r>
          </w:p>
        </w:tc>
        <w:tc>
          <w:tcPr>
            <w:tcW w:w="619"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25</w:t>
            </w: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《报废机动车回收证明》</w:t>
            </w: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27</w:t>
            </w: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机动车</w:t>
            </w: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交售机动车回收企业</w:t>
            </w:r>
          </w:p>
        </w:tc>
        <w:tc>
          <w:tcPr>
            <w:tcW w:w="358" w:type="pct"/>
          </w:tcPr>
          <w:p w:rsidR="009403A5" w:rsidRDefault="009403A5"/>
        </w:tc>
        <w:tc>
          <w:tcPr>
            <w:tcW w:w="358" w:type="pct"/>
          </w:tcPr>
          <w:p w:rsidR="009403A5" w:rsidRDefault="009403A5" w:rsidP="00D757CA">
            <w:pPr>
              <w:jc w:val="center"/>
            </w:pP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28</w:t>
            </w: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机动车灭失证明</w:t>
            </w: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29</w:t>
            </w:r>
          </w:p>
        </w:tc>
        <w:tc>
          <w:tcPr>
            <w:tcW w:w="1780" w:type="pct"/>
            <w:vAlign w:val="center"/>
          </w:tcPr>
          <w:p w:rsidR="009403A5" w:rsidRPr="00A121B9" w:rsidRDefault="009403A5" w:rsidP="001403E5">
            <w:pPr>
              <w:widowControl/>
              <w:spacing w:line="220" w:lineRule="exact"/>
              <w:rPr>
                <w:rFonts w:ascii="Times New Roman" w:hAnsi="宋体"/>
                <w:kern w:val="0"/>
                <w:sz w:val="15"/>
                <w:szCs w:val="15"/>
              </w:rPr>
            </w:pPr>
            <w:r w:rsidRPr="00A121B9">
              <w:rPr>
                <w:rFonts w:ascii="Times New Roman" w:hAnsi="宋体" w:hint="eastAsia"/>
                <w:kern w:val="0"/>
                <w:sz w:val="15"/>
                <w:szCs w:val="15"/>
              </w:rPr>
              <w:t>出境证明</w:t>
            </w:r>
          </w:p>
        </w:tc>
        <w:tc>
          <w:tcPr>
            <w:tcW w:w="619" w:type="pct"/>
            <w:vAlign w:val="center"/>
          </w:tcPr>
          <w:p w:rsidR="009403A5" w:rsidRPr="00A121B9" w:rsidRDefault="009403A5" w:rsidP="001403E5">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30</w:t>
            </w: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《中华人民共和国海关监管车辆进（出）境领（销）牌照通知书》</w:t>
            </w: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31</w:t>
            </w: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机动车制造厂或者经销商出具的退车证明</w:t>
            </w: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32</w:t>
            </w:r>
          </w:p>
        </w:tc>
        <w:tc>
          <w:tcPr>
            <w:tcW w:w="1780"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《机动车补换牌证标志</w:t>
            </w:r>
            <w:r w:rsidRPr="00A121B9">
              <w:rPr>
                <w:rFonts w:ascii="Times New Roman" w:hAnsi="宋体"/>
                <w:kern w:val="0"/>
                <w:sz w:val="15"/>
                <w:szCs w:val="15"/>
              </w:rPr>
              <w:t>/</w:t>
            </w:r>
            <w:r w:rsidRPr="00A121B9">
              <w:rPr>
                <w:rFonts w:ascii="Times New Roman" w:hAnsi="宋体" w:hint="eastAsia"/>
                <w:kern w:val="0"/>
                <w:sz w:val="15"/>
                <w:szCs w:val="15"/>
              </w:rPr>
              <w:t>登记证书申请表》</w:t>
            </w:r>
          </w:p>
        </w:tc>
        <w:tc>
          <w:tcPr>
            <w:tcW w:w="619" w:type="pct"/>
          </w:tcPr>
          <w:p w:rsidR="009403A5" w:rsidRPr="00A121B9" w:rsidRDefault="009403A5" w:rsidP="00A121B9">
            <w:pPr>
              <w:widowControl/>
              <w:spacing w:line="220" w:lineRule="exact"/>
              <w:rPr>
                <w:rFonts w:ascii="Times New Roman" w:hAnsi="宋体"/>
                <w:kern w:val="0"/>
                <w:sz w:val="15"/>
                <w:szCs w:val="15"/>
              </w:rPr>
            </w:pPr>
            <w:r w:rsidRPr="00A121B9">
              <w:rPr>
                <w:rFonts w:ascii="Times New Roman" w:hAnsi="宋体" w:hint="eastAsia"/>
                <w:kern w:val="0"/>
                <w:sz w:val="15"/>
                <w:szCs w:val="15"/>
              </w:rPr>
              <w:t>原件</w:t>
            </w:r>
          </w:p>
        </w:tc>
        <w:tc>
          <w:tcPr>
            <w:tcW w:w="358" w:type="pct"/>
          </w:tcPr>
          <w:p w:rsidR="009403A5" w:rsidRDefault="009403A5">
            <w:r w:rsidRPr="00B12960">
              <w:rPr>
                <w:rFonts w:hint="eastAsia"/>
                <w:sz w:val="15"/>
                <w:szCs w:val="15"/>
              </w:rPr>
              <w:t>纸质</w:t>
            </w:r>
          </w:p>
        </w:tc>
        <w:tc>
          <w:tcPr>
            <w:tcW w:w="358" w:type="pct"/>
          </w:tcPr>
          <w:p w:rsidR="009403A5" w:rsidRDefault="009403A5" w:rsidP="00D757CA">
            <w:pPr>
              <w:jc w:val="center"/>
            </w:pPr>
            <w:r w:rsidRPr="006B1199">
              <w:rPr>
                <w:rFonts w:ascii="Times New Roman" w:hAnsi="Times New Roman"/>
                <w:kern w:val="0"/>
                <w:sz w:val="15"/>
                <w:szCs w:val="15"/>
              </w:rPr>
              <w:t>1</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33</w:t>
            </w:r>
          </w:p>
        </w:tc>
        <w:tc>
          <w:tcPr>
            <w:tcW w:w="1780" w:type="pct"/>
            <w:vAlign w:val="center"/>
          </w:tcPr>
          <w:p w:rsidR="009403A5" w:rsidRPr="00043622" w:rsidRDefault="009403A5" w:rsidP="00043622">
            <w:pPr>
              <w:widowControl/>
              <w:spacing w:line="220" w:lineRule="exact"/>
              <w:rPr>
                <w:rFonts w:ascii="Times New Roman" w:hAnsi="宋体"/>
                <w:kern w:val="0"/>
                <w:sz w:val="15"/>
                <w:szCs w:val="15"/>
              </w:rPr>
            </w:pPr>
            <w:r w:rsidRPr="00043622">
              <w:rPr>
                <w:rFonts w:ascii="Times New Roman" w:hAnsi="宋体" w:hint="eastAsia"/>
                <w:kern w:val="0"/>
                <w:sz w:val="15"/>
                <w:szCs w:val="15"/>
              </w:rPr>
              <w:t>《机动车变更登记</w:t>
            </w:r>
            <w:r w:rsidRPr="00043622">
              <w:rPr>
                <w:rFonts w:ascii="Times New Roman" w:hAnsi="宋体"/>
                <w:kern w:val="0"/>
                <w:sz w:val="15"/>
                <w:szCs w:val="15"/>
              </w:rPr>
              <w:t>/</w:t>
            </w:r>
            <w:r w:rsidRPr="00043622">
              <w:rPr>
                <w:rFonts w:ascii="Times New Roman" w:hAnsi="宋体" w:hint="eastAsia"/>
                <w:kern w:val="0"/>
                <w:sz w:val="15"/>
                <w:szCs w:val="15"/>
              </w:rPr>
              <w:t>备案申请表》</w:t>
            </w:r>
          </w:p>
        </w:tc>
        <w:tc>
          <w:tcPr>
            <w:tcW w:w="619" w:type="pct"/>
            <w:vAlign w:val="center"/>
          </w:tcPr>
          <w:p w:rsidR="009403A5" w:rsidRPr="00043622" w:rsidRDefault="009403A5" w:rsidP="00043622">
            <w:pPr>
              <w:widowControl/>
              <w:spacing w:line="220" w:lineRule="exact"/>
              <w:rPr>
                <w:rFonts w:ascii="Times New Roman" w:hAnsi="宋体"/>
                <w:kern w:val="0"/>
                <w:sz w:val="15"/>
                <w:szCs w:val="15"/>
              </w:rPr>
            </w:pPr>
            <w:r w:rsidRPr="00043622">
              <w:rPr>
                <w:rFonts w:ascii="Times New Roman" w:hAnsi="宋体" w:hint="eastAsia"/>
                <w:kern w:val="0"/>
                <w:sz w:val="15"/>
                <w:szCs w:val="15"/>
              </w:rPr>
              <w:t>原件</w:t>
            </w:r>
          </w:p>
        </w:tc>
        <w:tc>
          <w:tcPr>
            <w:tcW w:w="358" w:type="pct"/>
            <w:vAlign w:val="center"/>
          </w:tcPr>
          <w:p w:rsidR="009403A5" w:rsidRPr="00043622" w:rsidRDefault="009403A5" w:rsidP="00043622">
            <w:pPr>
              <w:widowControl/>
              <w:spacing w:line="220" w:lineRule="exact"/>
              <w:rPr>
                <w:rFonts w:ascii="Times New Roman" w:hAnsi="宋体"/>
                <w:kern w:val="0"/>
                <w:sz w:val="15"/>
                <w:szCs w:val="15"/>
              </w:rPr>
            </w:pPr>
            <w:r w:rsidRPr="00043622">
              <w:rPr>
                <w:rFonts w:ascii="Times New Roman" w:hAnsi="宋体" w:hint="eastAsia"/>
                <w:kern w:val="0"/>
                <w:sz w:val="15"/>
                <w:szCs w:val="15"/>
              </w:rPr>
              <w:t>纸质</w:t>
            </w:r>
          </w:p>
        </w:tc>
        <w:tc>
          <w:tcPr>
            <w:tcW w:w="358" w:type="pct"/>
            <w:vAlign w:val="center"/>
          </w:tcPr>
          <w:p w:rsidR="009403A5" w:rsidRPr="00043622" w:rsidRDefault="009403A5" w:rsidP="00043622">
            <w:pPr>
              <w:widowControl/>
              <w:spacing w:line="220" w:lineRule="exact"/>
              <w:rPr>
                <w:rFonts w:ascii="Times New Roman" w:hAnsi="宋体"/>
                <w:kern w:val="0"/>
                <w:sz w:val="15"/>
                <w:szCs w:val="15"/>
              </w:rPr>
            </w:pPr>
            <w:r w:rsidRPr="00043622">
              <w:rPr>
                <w:rFonts w:ascii="Times New Roman" w:hAnsi="宋体"/>
                <w:kern w:val="0"/>
                <w:sz w:val="15"/>
                <w:szCs w:val="15"/>
              </w:rPr>
              <w:t>1</w:t>
            </w:r>
            <w:r w:rsidRPr="00043622">
              <w:rPr>
                <w:rFonts w:ascii="Times New Roman" w:hAnsi="宋体" w:hint="eastAsia"/>
                <w:kern w:val="0"/>
                <w:sz w:val="15"/>
                <w:szCs w:val="15"/>
              </w:rPr>
              <w:t>份</w:t>
            </w: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r w:rsidR="009403A5" w:rsidRPr="00443D78" w:rsidTr="00B4264A">
        <w:tc>
          <w:tcPr>
            <w:tcW w:w="314" w:type="pct"/>
            <w:vAlign w:val="center"/>
          </w:tcPr>
          <w:p w:rsidR="009403A5" w:rsidRPr="00994932" w:rsidRDefault="009403A5" w:rsidP="009403A5">
            <w:pPr>
              <w:widowControl/>
              <w:spacing w:line="220" w:lineRule="exact"/>
              <w:ind w:leftChars="-52" w:left="31680" w:firstLine="1"/>
              <w:jc w:val="center"/>
              <w:rPr>
                <w:rFonts w:ascii="Times New Roman" w:hAnsi="Times New Roman"/>
                <w:kern w:val="0"/>
                <w:sz w:val="15"/>
                <w:szCs w:val="15"/>
              </w:rPr>
            </w:pPr>
          </w:p>
        </w:tc>
        <w:tc>
          <w:tcPr>
            <w:tcW w:w="1780" w:type="pct"/>
            <w:vAlign w:val="center"/>
          </w:tcPr>
          <w:p w:rsidR="009403A5" w:rsidRPr="00A121B9" w:rsidRDefault="009403A5" w:rsidP="00A121B9">
            <w:pPr>
              <w:widowControl/>
              <w:spacing w:line="220" w:lineRule="exact"/>
              <w:rPr>
                <w:rFonts w:ascii="Times New Roman" w:hAnsi="宋体"/>
                <w:kern w:val="0"/>
                <w:sz w:val="15"/>
                <w:szCs w:val="15"/>
              </w:rPr>
            </w:pPr>
          </w:p>
        </w:tc>
        <w:tc>
          <w:tcPr>
            <w:tcW w:w="619" w:type="pct"/>
            <w:vAlign w:val="center"/>
          </w:tcPr>
          <w:p w:rsidR="009403A5" w:rsidRPr="00A121B9" w:rsidRDefault="009403A5" w:rsidP="00A121B9">
            <w:pPr>
              <w:widowControl/>
              <w:spacing w:line="220" w:lineRule="exact"/>
              <w:rPr>
                <w:rFonts w:ascii="Times New Roman" w:hAnsi="宋体"/>
                <w:kern w:val="0"/>
                <w:sz w:val="15"/>
                <w:szCs w:val="15"/>
              </w:rPr>
            </w:pPr>
          </w:p>
        </w:tc>
        <w:tc>
          <w:tcPr>
            <w:tcW w:w="358" w:type="pct"/>
            <w:vAlign w:val="center"/>
          </w:tcPr>
          <w:p w:rsidR="009403A5" w:rsidRPr="00994932" w:rsidRDefault="009403A5" w:rsidP="00994932">
            <w:pPr>
              <w:widowControl/>
              <w:spacing w:line="220" w:lineRule="exact"/>
              <w:rPr>
                <w:rFonts w:ascii="Times New Roman" w:hAnsi="Times New Roman"/>
                <w:kern w:val="0"/>
                <w:sz w:val="15"/>
                <w:szCs w:val="15"/>
              </w:rPr>
            </w:pPr>
          </w:p>
        </w:tc>
        <w:tc>
          <w:tcPr>
            <w:tcW w:w="358" w:type="pct"/>
            <w:vAlign w:val="center"/>
          </w:tcPr>
          <w:p w:rsidR="009403A5" w:rsidRPr="00994932" w:rsidRDefault="009403A5" w:rsidP="00D757CA">
            <w:pPr>
              <w:widowControl/>
              <w:spacing w:line="220" w:lineRule="exact"/>
              <w:jc w:val="center"/>
              <w:rPr>
                <w:rFonts w:ascii="Times New Roman" w:hAnsi="Times New Roman"/>
                <w:kern w:val="0"/>
                <w:sz w:val="15"/>
                <w:szCs w:val="15"/>
              </w:rPr>
            </w:pPr>
          </w:p>
        </w:tc>
        <w:tc>
          <w:tcPr>
            <w:tcW w:w="28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7"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6"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5"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8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c>
          <w:tcPr>
            <w:tcW w:w="214" w:type="pct"/>
            <w:vAlign w:val="center"/>
          </w:tcPr>
          <w:p w:rsidR="009403A5" w:rsidRPr="00994932" w:rsidRDefault="009403A5" w:rsidP="00994932">
            <w:pPr>
              <w:widowControl/>
              <w:spacing w:line="220" w:lineRule="exact"/>
              <w:jc w:val="center"/>
              <w:rPr>
                <w:rFonts w:ascii="Times New Roman" w:hAnsi="Times New Roman"/>
                <w:kern w:val="0"/>
                <w:sz w:val="15"/>
                <w:szCs w:val="15"/>
              </w:rPr>
            </w:pPr>
          </w:p>
        </w:tc>
      </w:tr>
    </w:tbl>
    <w:p w:rsidR="009403A5" w:rsidRDefault="009403A5" w:rsidP="009403A5">
      <w:pPr>
        <w:spacing w:line="260" w:lineRule="exact"/>
        <w:ind w:firstLineChars="200" w:firstLine="31680"/>
        <w:outlineLvl w:val="0"/>
        <w:rPr>
          <w:rFonts w:ascii="宋体"/>
        </w:rPr>
      </w:pPr>
      <w:r w:rsidRPr="00994932">
        <w:rPr>
          <w:rFonts w:ascii="宋体" w:hAnsi="宋体" w:hint="eastAsia"/>
        </w:rPr>
        <w:t>注：复印件应选用</w:t>
      </w:r>
      <w:r w:rsidRPr="00994932">
        <w:rPr>
          <w:rFonts w:ascii="宋体" w:hAnsi="宋体"/>
        </w:rPr>
        <w:t>A4</w:t>
      </w:r>
      <w:r w:rsidRPr="00994932">
        <w:rPr>
          <w:rFonts w:ascii="宋体" w:hAnsi="宋体" w:hint="eastAsia"/>
        </w:rPr>
        <w:t>纸张，同时加盖公章。</w:t>
      </w:r>
    </w:p>
    <w:p w:rsidR="009403A5" w:rsidRPr="00994932" w:rsidRDefault="009403A5" w:rsidP="00507725">
      <w:pPr>
        <w:spacing w:line="260" w:lineRule="exact"/>
        <w:ind w:firstLineChars="200" w:firstLine="31680"/>
        <w:outlineLvl w:val="0"/>
        <w:rPr>
          <w:rFonts w:ascii="宋体"/>
        </w:rPr>
      </w:pPr>
    </w:p>
    <w:p w:rsidR="009403A5" w:rsidRPr="00B85682" w:rsidRDefault="009403A5"/>
    <w:sectPr w:rsidR="009403A5" w:rsidRPr="00B85682" w:rsidSect="0067079C">
      <w:pgSz w:w="16838" w:h="11906" w:orient="landscape"/>
      <w:pgMar w:top="680" w:right="539" w:bottom="397" w:left="567" w:header="851" w:footer="397" w:gutter="0"/>
      <w:cols w:num="2" w:space="130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3A5" w:rsidRDefault="009403A5" w:rsidP="00994932">
      <w:r>
        <w:separator/>
      </w:r>
    </w:p>
  </w:endnote>
  <w:endnote w:type="continuationSeparator" w:id="0">
    <w:p w:rsidR="009403A5" w:rsidRDefault="009403A5" w:rsidP="00994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A5" w:rsidRDefault="009403A5" w:rsidP="006707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3A5" w:rsidRDefault="009403A5" w:rsidP="00994932">
      <w:r>
        <w:separator/>
      </w:r>
    </w:p>
  </w:footnote>
  <w:footnote w:type="continuationSeparator" w:id="0">
    <w:p w:rsidR="009403A5" w:rsidRDefault="009403A5" w:rsidP="00994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B8F"/>
    <w:rsid w:val="00026372"/>
    <w:rsid w:val="00043622"/>
    <w:rsid w:val="00062DAC"/>
    <w:rsid w:val="00082F3D"/>
    <w:rsid w:val="00092995"/>
    <w:rsid w:val="000A66DA"/>
    <w:rsid w:val="000B1674"/>
    <w:rsid w:val="000E276F"/>
    <w:rsid w:val="000F57DB"/>
    <w:rsid w:val="001403E5"/>
    <w:rsid w:val="00182E3D"/>
    <w:rsid w:val="001A2CFB"/>
    <w:rsid w:val="001C3747"/>
    <w:rsid w:val="001C4D0C"/>
    <w:rsid w:val="001C52DE"/>
    <w:rsid w:val="001D67F7"/>
    <w:rsid w:val="001D7B8F"/>
    <w:rsid w:val="001E48F8"/>
    <w:rsid w:val="00227437"/>
    <w:rsid w:val="002522BA"/>
    <w:rsid w:val="002B6EAF"/>
    <w:rsid w:val="00306B95"/>
    <w:rsid w:val="00330DD7"/>
    <w:rsid w:val="00335B2D"/>
    <w:rsid w:val="00351862"/>
    <w:rsid w:val="00434F47"/>
    <w:rsid w:val="00443D78"/>
    <w:rsid w:val="00445326"/>
    <w:rsid w:val="00475C76"/>
    <w:rsid w:val="00491164"/>
    <w:rsid w:val="004B544B"/>
    <w:rsid w:val="004B7FAD"/>
    <w:rsid w:val="004D2DDE"/>
    <w:rsid w:val="004F4505"/>
    <w:rsid w:val="00507725"/>
    <w:rsid w:val="00515550"/>
    <w:rsid w:val="0053797A"/>
    <w:rsid w:val="00547430"/>
    <w:rsid w:val="005642D0"/>
    <w:rsid w:val="00600E29"/>
    <w:rsid w:val="006145C8"/>
    <w:rsid w:val="00636DF3"/>
    <w:rsid w:val="0065461D"/>
    <w:rsid w:val="006615DC"/>
    <w:rsid w:val="0067079C"/>
    <w:rsid w:val="00674706"/>
    <w:rsid w:val="006A1A2E"/>
    <w:rsid w:val="006B05BC"/>
    <w:rsid w:val="006B1199"/>
    <w:rsid w:val="006D0EEC"/>
    <w:rsid w:val="006E646A"/>
    <w:rsid w:val="006F227B"/>
    <w:rsid w:val="00716B02"/>
    <w:rsid w:val="0074202C"/>
    <w:rsid w:val="00776930"/>
    <w:rsid w:val="007855DB"/>
    <w:rsid w:val="007A3321"/>
    <w:rsid w:val="007A7424"/>
    <w:rsid w:val="007C4A4A"/>
    <w:rsid w:val="007F21AB"/>
    <w:rsid w:val="008125C6"/>
    <w:rsid w:val="00815B24"/>
    <w:rsid w:val="008436D3"/>
    <w:rsid w:val="0085112A"/>
    <w:rsid w:val="00872D0A"/>
    <w:rsid w:val="00875910"/>
    <w:rsid w:val="008913BB"/>
    <w:rsid w:val="008D0E91"/>
    <w:rsid w:val="008F326D"/>
    <w:rsid w:val="00910B55"/>
    <w:rsid w:val="009403A5"/>
    <w:rsid w:val="0094160D"/>
    <w:rsid w:val="00963565"/>
    <w:rsid w:val="00994932"/>
    <w:rsid w:val="009A1087"/>
    <w:rsid w:val="009C54B6"/>
    <w:rsid w:val="009C640E"/>
    <w:rsid w:val="00A121B9"/>
    <w:rsid w:val="00A320A1"/>
    <w:rsid w:val="00A45D58"/>
    <w:rsid w:val="00A90CD9"/>
    <w:rsid w:val="00AB13A2"/>
    <w:rsid w:val="00B12960"/>
    <w:rsid w:val="00B42586"/>
    <w:rsid w:val="00B4264A"/>
    <w:rsid w:val="00B42F58"/>
    <w:rsid w:val="00B44828"/>
    <w:rsid w:val="00B85682"/>
    <w:rsid w:val="00B8698D"/>
    <w:rsid w:val="00B94E2C"/>
    <w:rsid w:val="00BB5F20"/>
    <w:rsid w:val="00BD2A49"/>
    <w:rsid w:val="00BE1753"/>
    <w:rsid w:val="00C41EA8"/>
    <w:rsid w:val="00C54C14"/>
    <w:rsid w:val="00C6369F"/>
    <w:rsid w:val="00C908F6"/>
    <w:rsid w:val="00C93C04"/>
    <w:rsid w:val="00CB68B5"/>
    <w:rsid w:val="00CC1874"/>
    <w:rsid w:val="00D02265"/>
    <w:rsid w:val="00D033A2"/>
    <w:rsid w:val="00D20F8F"/>
    <w:rsid w:val="00D2178B"/>
    <w:rsid w:val="00D74923"/>
    <w:rsid w:val="00D757CA"/>
    <w:rsid w:val="00D856ED"/>
    <w:rsid w:val="00DE042C"/>
    <w:rsid w:val="00E10F40"/>
    <w:rsid w:val="00E32227"/>
    <w:rsid w:val="00E564B0"/>
    <w:rsid w:val="00EB5594"/>
    <w:rsid w:val="00EB6F14"/>
    <w:rsid w:val="00EE0FD1"/>
    <w:rsid w:val="00F130C6"/>
    <w:rsid w:val="00F57D55"/>
    <w:rsid w:val="00F7088B"/>
    <w:rsid w:val="00FD3441"/>
    <w:rsid w:val="00FE22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3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9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4932"/>
    <w:rPr>
      <w:rFonts w:cs="Times New Roman"/>
      <w:sz w:val="18"/>
      <w:szCs w:val="18"/>
    </w:rPr>
  </w:style>
  <w:style w:type="paragraph" w:styleId="Footer">
    <w:name w:val="footer"/>
    <w:basedOn w:val="Normal"/>
    <w:link w:val="FooterChar"/>
    <w:uiPriority w:val="99"/>
    <w:rsid w:val="009949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4932"/>
    <w:rPr>
      <w:rFonts w:cs="Times New Roman"/>
      <w:sz w:val="18"/>
      <w:szCs w:val="18"/>
    </w:rPr>
  </w:style>
  <w:style w:type="character" w:styleId="PageNumber">
    <w:name w:val="page number"/>
    <w:basedOn w:val="DefaultParagraphFont"/>
    <w:uiPriority w:val="99"/>
    <w:rsid w:val="00994932"/>
    <w:rPr>
      <w:rFonts w:cs="Times New Roman"/>
    </w:rPr>
  </w:style>
  <w:style w:type="paragraph" w:customStyle="1" w:styleId="CharChar1CharCharCharChar">
    <w:name w:val="Char Char1 Char Char Char Char"/>
    <w:basedOn w:val="Normal"/>
    <w:uiPriority w:val="99"/>
    <w:rsid w:val="00994932"/>
    <w:pPr>
      <w:widowControl/>
      <w:spacing w:after="160" w:line="240" w:lineRule="exact"/>
      <w:jc w:val="left"/>
    </w:pPr>
    <w:rPr>
      <w:rFonts w:ascii="Times New Roman" w:hAnsi="Times New Roman"/>
      <w:szCs w:val="24"/>
    </w:rPr>
  </w:style>
  <w:style w:type="paragraph" w:styleId="BalloonText">
    <w:name w:val="Balloon Text"/>
    <w:basedOn w:val="Normal"/>
    <w:link w:val="BalloonTextChar"/>
    <w:uiPriority w:val="99"/>
    <w:semiHidden/>
    <w:rsid w:val="004B7FAD"/>
    <w:rPr>
      <w:sz w:val="18"/>
      <w:szCs w:val="18"/>
    </w:rPr>
  </w:style>
  <w:style w:type="character" w:customStyle="1" w:styleId="BalloonTextChar">
    <w:name w:val="Balloon Text Char"/>
    <w:basedOn w:val="DefaultParagraphFont"/>
    <w:link w:val="BalloonText"/>
    <w:uiPriority w:val="99"/>
    <w:semiHidden/>
    <w:locked/>
    <w:rsid w:val="004B7FAD"/>
    <w:rPr>
      <w:rFonts w:cs="Times New Roman"/>
      <w:sz w:val="18"/>
      <w:szCs w:val="18"/>
    </w:rPr>
  </w:style>
  <w:style w:type="paragraph" w:customStyle="1" w:styleId="TableParagraph">
    <w:name w:val="Table Paragraph"/>
    <w:basedOn w:val="Normal"/>
    <w:uiPriority w:val="99"/>
    <w:rsid w:val="00BB5F20"/>
    <w:pPr>
      <w:autoSpaceDE w:val="0"/>
      <w:autoSpaceDN w:val="0"/>
      <w:adjustRightInd w:val="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1380</TotalTime>
  <Pages>5</Pages>
  <Words>978</Words>
  <Characters>5576</Characters>
  <Application>Microsoft Office Outlook</Application>
  <DocSecurity>0</DocSecurity>
  <Lines>0</Lines>
  <Paragraphs>0</Paragraphs>
  <ScaleCrop>false</ScaleCrop>
  <Company>昆明市嵩明县交警大队车辆管理所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Win10</dc:creator>
  <cp:keywords/>
  <dc:description/>
  <cp:lastModifiedBy>Administrator</cp:lastModifiedBy>
  <cp:revision>9</cp:revision>
  <cp:lastPrinted>2018-04-25T08:50:00Z</cp:lastPrinted>
  <dcterms:created xsi:type="dcterms:W3CDTF">2018-05-28T03:09:00Z</dcterms:created>
  <dcterms:modified xsi:type="dcterms:W3CDTF">2018-05-29T07:16:00Z</dcterms:modified>
</cp:coreProperties>
</file>